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A9" w:rsidRPr="00E57FC9" w:rsidRDefault="00E27FA9" w:rsidP="00E27FA9">
      <w:pPr>
        <w:pStyle w:val="5"/>
        <w:keepNext w:val="0"/>
        <w:keepLines w:val="0"/>
        <w:snapToGrid w:val="0"/>
        <w:spacing w:before="0" w:afterLines="50" w:after="156" w:line="240" w:lineRule="auto"/>
        <w:ind w:left="0" w:firstLineChars="200" w:firstLine="422"/>
        <w:rPr>
          <w:rFonts w:ascii="宋体" w:hAnsi="宋体"/>
          <w:sz w:val="21"/>
          <w:szCs w:val="21"/>
        </w:rPr>
      </w:pPr>
      <w:r w:rsidRPr="00E57FC9">
        <w:rPr>
          <w:rFonts w:ascii="宋体" w:hAnsi="宋体"/>
          <w:sz w:val="21"/>
          <w:szCs w:val="21"/>
        </w:rPr>
        <w:t>电梯责任条款</w:t>
      </w:r>
    </w:p>
    <w:p w:rsidR="00E27FA9" w:rsidRPr="00E57FC9" w:rsidRDefault="00E27FA9" w:rsidP="00E27FA9">
      <w:pPr>
        <w:adjustRightInd w:val="0"/>
        <w:snapToGrid w:val="0"/>
        <w:spacing w:afterLines="50" w:after="156"/>
        <w:ind w:firstLineChars="200" w:firstLine="420"/>
        <w:rPr>
          <w:rFonts w:ascii="宋体" w:hAnsi="宋体"/>
          <w:szCs w:val="21"/>
        </w:rPr>
      </w:pPr>
      <w:r w:rsidRPr="00E57FC9">
        <w:rPr>
          <w:rFonts w:ascii="宋体" w:hAnsi="宋体"/>
          <w:szCs w:val="21"/>
        </w:rPr>
        <w:t>兹经合同双方同意，鉴于被保险人已支付附加保险费，本保险扩展承保本保险单明细表中列明地点范围内的电梯、升降机在正常使用过程中发生意外事故造成第三者人身伤亡或财产损失时被保险人依法应负的赔偿责任。</w:t>
      </w:r>
    </w:p>
    <w:p w:rsidR="00E27FA9" w:rsidRPr="00E57FC9" w:rsidRDefault="00E27FA9" w:rsidP="00E27FA9">
      <w:pPr>
        <w:adjustRightInd w:val="0"/>
        <w:snapToGrid w:val="0"/>
        <w:spacing w:afterLines="50" w:after="156"/>
        <w:ind w:firstLineChars="200" w:firstLine="420"/>
        <w:rPr>
          <w:rFonts w:ascii="宋体" w:hAnsi="宋体"/>
          <w:szCs w:val="21"/>
        </w:rPr>
      </w:pPr>
      <w:r w:rsidRPr="00E57FC9">
        <w:rPr>
          <w:rFonts w:ascii="宋体" w:hAnsi="宋体"/>
          <w:szCs w:val="21"/>
        </w:rPr>
        <w:t>被保险人应持有</w:t>
      </w:r>
      <w:r w:rsidRPr="00812DC0">
        <w:rPr>
          <w:rFonts w:ascii="宋体" w:hAnsi="宋体" w:hint="eastAsia"/>
          <w:szCs w:val="21"/>
        </w:rPr>
        <w:t>政府有关部门</w:t>
      </w:r>
      <w:r w:rsidRPr="00E57FC9">
        <w:rPr>
          <w:rFonts w:ascii="宋体" w:hAnsi="宋体"/>
          <w:szCs w:val="21"/>
        </w:rPr>
        <w:t>颁发的电梯、升降机合格证书</w:t>
      </w:r>
      <w:r w:rsidRPr="00812DC0">
        <w:rPr>
          <w:rFonts w:ascii="宋体" w:hAnsi="宋体" w:hint="eastAsia"/>
          <w:szCs w:val="21"/>
        </w:rPr>
        <w:t>及运营许可证</w:t>
      </w:r>
      <w:r w:rsidRPr="00E57FC9">
        <w:rPr>
          <w:rFonts w:ascii="宋体" w:hAnsi="宋体"/>
          <w:szCs w:val="21"/>
        </w:rPr>
        <w:t>，并保证由合格的技术人员定期对电梯、升降机进行检查和维修。</w:t>
      </w:r>
    </w:p>
    <w:p w:rsidR="00E27FA9" w:rsidRPr="00E57FC9" w:rsidRDefault="00E27FA9" w:rsidP="00E27FA9">
      <w:pPr>
        <w:adjustRightInd w:val="0"/>
        <w:snapToGrid w:val="0"/>
        <w:spacing w:afterLines="50" w:after="156"/>
        <w:ind w:firstLineChars="200" w:firstLine="420"/>
        <w:rPr>
          <w:rFonts w:ascii="宋体" w:hAnsi="宋体"/>
          <w:szCs w:val="21"/>
        </w:rPr>
      </w:pPr>
      <w:r w:rsidRPr="00E57FC9">
        <w:rPr>
          <w:rFonts w:ascii="宋体" w:hAnsi="宋体"/>
          <w:szCs w:val="21"/>
        </w:rPr>
        <w:t>本保单所载其他条件不变。</w:t>
      </w:r>
    </w:p>
    <w:p w:rsidR="00E27FA9" w:rsidRPr="00E57FC9" w:rsidRDefault="00E27FA9" w:rsidP="00E27FA9">
      <w:pPr>
        <w:adjustRightInd w:val="0"/>
        <w:snapToGrid w:val="0"/>
        <w:spacing w:afterLines="50" w:after="156"/>
        <w:ind w:firstLineChars="200" w:firstLine="420"/>
        <w:rPr>
          <w:rFonts w:ascii="宋体" w:hAnsi="宋体"/>
          <w:szCs w:val="21"/>
        </w:rPr>
      </w:pPr>
      <w:r>
        <w:rPr>
          <w:rFonts w:ascii="宋体" w:hAnsi="宋体"/>
          <w:szCs w:val="21"/>
        </w:rPr>
        <w:t>本附加险条款与主险条款内容相悖之处，以本附加险条款为准；未尽之处，以主险条款为准。</w:t>
      </w:r>
    </w:p>
    <w:p w:rsidR="00E27FA9" w:rsidRPr="00C8191E" w:rsidRDefault="00E27FA9" w:rsidP="00E27FA9">
      <w:pPr>
        <w:pStyle w:val="5"/>
        <w:keepNext w:val="0"/>
        <w:keepLines w:val="0"/>
        <w:snapToGrid w:val="0"/>
        <w:spacing w:before="0" w:afterLines="50" w:after="156" w:line="240" w:lineRule="auto"/>
        <w:ind w:left="0" w:firstLineChars="200" w:firstLine="422"/>
        <w:rPr>
          <w:rFonts w:ascii="宋体" w:hAnsi="宋体"/>
          <w:sz w:val="21"/>
          <w:szCs w:val="21"/>
        </w:rPr>
      </w:pPr>
      <w:r w:rsidRPr="00C8191E">
        <w:rPr>
          <w:rFonts w:ascii="宋体" w:hAnsi="宋体" w:hint="eastAsia"/>
          <w:sz w:val="21"/>
          <w:szCs w:val="21"/>
        </w:rPr>
        <w:t>广告及装饰装置责任条款</w:t>
      </w:r>
    </w:p>
    <w:p w:rsidR="00E27FA9" w:rsidRPr="00812DC0" w:rsidRDefault="00E27FA9" w:rsidP="00E27FA9">
      <w:pPr>
        <w:adjustRightInd w:val="0"/>
        <w:snapToGrid w:val="0"/>
        <w:spacing w:afterLines="50" w:after="156"/>
        <w:ind w:firstLineChars="200" w:firstLine="420"/>
        <w:rPr>
          <w:rFonts w:ascii="宋体" w:hAnsi="宋体"/>
          <w:szCs w:val="21"/>
        </w:rPr>
      </w:pPr>
      <w:r w:rsidRPr="00812DC0">
        <w:rPr>
          <w:rFonts w:ascii="宋体" w:hAnsi="宋体" w:hint="eastAsia"/>
          <w:szCs w:val="21"/>
        </w:rPr>
        <w:t>兹经双方同意，鉴于被保险人已缴付了附加的保险费，本保险扩展承保在本保险单列明的营业场所内或其他列明场所布置的广告、霓红灯、装饰物因发生意外事故造成第三者人身伤亡或财产损失时被保险人应付的赔偿责任。</w:t>
      </w:r>
    </w:p>
    <w:p w:rsidR="00E27FA9" w:rsidRPr="00812DC0" w:rsidRDefault="00E27FA9" w:rsidP="00E27FA9">
      <w:pPr>
        <w:adjustRightInd w:val="0"/>
        <w:snapToGrid w:val="0"/>
        <w:spacing w:afterLines="50" w:after="156"/>
        <w:ind w:firstLineChars="200" w:firstLine="420"/>
        <w:rPr>
          <w:rFonts w:ascii="宋体" w:hAnsi="宋体"/>
          <w:szCs w:val="21"/>
        </w:rPr>
      </w:pPr>
      <w:r w:rsidRPr="00812DC0">
        <w:rPr>
          <w:rFonts w:ascii="宋体" w:hAnsi="宋体" w:hint="eastAsia"/>
          <w:szCs w:val="21"/>
        </w:rPr>
        <w:t>被保险人应保证指派合格人员对上述装置定期进行检查和维护。</w:t>
      </w:r>
    </w:p>
    <w:p w:rsidR="00E27FA9" w:rsidRPr="00812DC0" w:rsidRDefault="00E27FA9" w:rsidP="00E27FA9">
      <w:pPr>
        <w:adjustRightInd w:val="0"/>
        <w:snapToGrid w:val="0"/>
        <w:spacing w:afterLines="50" w:after="156"/>
        <w:ind w:firstLineChars="200" w:firstLine="420"/>
        <w:rPr>
          <w:rFonts w:ascii="宋体" w:hAnsi="宋体"/>
          <w:szCs w:val="21"/>
        </w:rPr>
      </w:pPr>
      <w:r w:rsidRPr="00812DC0">
        <w:rPr>
          <w:rFonts w:ascii="宋体" w:hAnsi="宋体" w:hint="eastAsia"/>
          <w:szCs w:val="21"/>
        </w:rPr>
        <w:t>本保险单所载其他条件不变。</w:t>
      </w:r>
    </w:p>
    <w:p w:rsidR="00674F1A" w:rsidRDefault="00E27FA9" w:rsidP="00674F1A">
      <w:pPr>
        <w:adjustRightInd w:val="0"/>
        <w:snapToGrid w:val="0"/>
        <w:spacing w:afterLines="50" w:after="156"/>
        <w:ind w:firstLineChars="200" w:firstLine="420"/>
        <w:rPr>
          <w:rFonts w:ascii="宋体" w:hAnsi="宋体" w:hint="eastAsia"/>
          <w:szCs w:val="21"/>
        </w:rPr>
      </w:pPr>
      <w:r>
        <w:rPr>
          <w:rFonts w:ascii="宋体" w:hAnsi="宋体"/>
          <w:szCs w:val="21"/>
        </w:rPr>
        <w:t>本附加险条款与主险条款内容相悖之处，以本附加险条款为准；未尽之处，以主险条款为准。</w:t>
      </w:r>
    </w:p>
    <w:p w:rsidR="00674F1A" w:rsidRPr="00674F1A" w:rsidRDefault="00674F1A" w:rsidP="00674F1A">
      <w:pPr>
        <w:adjustRightInd w:val="0"/>
        <w:snapToGrid w:val="0"/>
        <w:spacing w:afterLines="50" w:after="156"/>
        <w:ind w:firstLineChars="200" w:firstLine="422"/>
        <w:textAlignment w:val="baseline"/>
        <w:outlineLvl w:val="4"/>
        <w:rPr>
          <w:rFonts w:ascii="宋体" w:hAnsi="宋体"/>
          <w:b/>
          <w:kern w:val="0"/>
          <w:szCs w:val="21"/>
        </w:rPr>
      </w:pPr>
      <w:r w:rsidRPr="00674F1A">
        <w:rPr>
          <w:rFonts w:ascii="宋体" w:hAnsi="宋体"/>
          <w:b/>
          <w:kern w:val="0"/>
          <w:szCs w:val="21"/>
        </w:rPr>
        <w:t>火灾、爆炸及水损责任条款</w:t>
      </w:r>
    </w:p>
    <w:p w:rsidR="00674F1A" w:rsidRPr="00674F1A" w:rsidRDefault="00674F1A" w:rsidP="00674F1A">
      <w:pPr>
        <w:adjustRightInd w:val="0"/>
        <w:snapToGrid w:val="0"/>
        <w:spacing w:afterLines="50" w:after="156"/>
        <w:ind w:firstLineChars="200" w:firstLine="420"/>
        <w:rPr>
          <w:rFonts w:ascii="宋体" w:hAnsi="宋体"/>
          <w:szCs w:val="21"/>
        </w:rPr>
      </w:pPr>
      <w:r w:rsidRPr="00674F1A">
        <w:rPr>
          <w:rFonts w:ascii="宋体" w:hAnsi="宋体"/>
          <w:szCs w:val="21"/>
        </w:rPr>
        <w:t>兹经合同双方同意，鉴于被保险人已支付了附加保险费，本保险扩展承保本保险单明细表列明地点范围内因火灾、爆炸以及由此引起的烟熏或者因水损造成第三者人身伤亡或财产损失时被保险人依法应负的赔偿责任，但不得超过本保险期间内保险单明细表中列明的责任限额。</w:t>
      </w:r>
    </w:p>
    <w:p w:rsidR="00674F1A" w:rsidRPr="00674F1A" w:rsidRDefault="00674F1A" w:rsidP="00674F1A">
      <w:pPr>
        <w:adjustRightInd w:val="0"/>
        <w:snapToGrid w:val="0"/>
        <w:spacing w:afterLines="50" w:after="156"/>
        <w:ind w:firstLineChars="200" w:firstLine="420"/>
        <w:rPr>
          <w:rFonts w:ascii="宋体" w:hAnsi="宋体"/>
          <w:szCs w:val="21"/>
        </w:rPr>
      </w:pPr>
      <w:r w:rsidRPr="00674F1A">
        <w:rPr>
          <w:rFonts w:ascii="宋体" w:hAnsi="宋体"/>
          <w:szCs w:val="21"/>
        </w:rPr>
        <w:t>本保单所载其他条件不变。</w:t>
      </w:r>
    </w:p>
    <w:p w:rsidR="00674F1A" w:rsidRPr="00674F1A" w:rsidRDefault="00674F1A" w:rsidP="00674F1A">
      <w:pPr>
        <w:adjustRightInd w:val="0"/>
        <w:snapToGrid w:val="0"/>
        <w:spacing w:afterLines="50" w:after="156"/>
        <w:ind w:firstLineChars="200" w:firstLine="420"/>
        <w:rPr>
          <w:rFonts w:ascii="宋体" w:hAnsi="宋体"/>
          <w:szCs w:val="21"/>
        </w:rPr>
      </w:pPr>
      <w:r w:rsidRPr="00674F1A">
        <w:rPr>
          <w:rFonts w:ascii="宋体" w:hAnsi="宋体"/>
          <w:szCs w:val="21"/>
        </w:rPr>
        <w:t>本附加险条款与主险条款内容相悖之处，以本附加险条款为准；未尽之处，以主险条款为准。</w:t>
      </w:r>
    </w:p>
    <w:p w:rsidR="00674F1A" w:rsidRPr="00E57FC9" w:rsidRDefault="00674F1A" w:rsidP="00674F1A">
      <w:pPr>
        <w:pStyle w:val="5"/>
        <w:keepNext w:val="0"/>
        <w:keepLines w:val="0"/>
        <w:snapToGrid w:val="0"/>
        <w:spacing w:before="0" w:afterLines="50" w:after="156" w:line="240" w:lineRule="auto"/>
        <w:ind w:left="0" w:firstLineChars="200" w:firstLine="422"/>
        <w:rPr>
          <w:rFonts w:ascii="宋体" w:hAnsi="宋体"/>
          <w:sz w:val="21"/>
          <w:szCs w:val="21"/>
        </w:rPr>
      </w:pPr>
      <w:r w:rsidRPr="00E57FC9">
        <w:rPr>
          <w:rFonts w:ascii="宋体" w:hAnsi="宋体"/>
          <w:sz w:val="21"/>
          <w:szCs w:val="21"/>
        </w:rPr>
        <w:t>灭火及所致水损责任条款</w:t>
      </w:r>
    </w:p>
    <w:p w:rsidR="00674F1A" w:rsidRPr="00E57FC9" w:rsidRDefault="00674F1A" w:rsidP="00674F1A">
      <w:pPr>
        <w:adjustRightInd w:val="0"/>
        <w:snapToGrid w:val="0"/>
        <w:spacing w:afterLines="50" w:after="156"/>
        <w:ind w:firstLineChars="200" w:firstLine="420"/>
        <w:rPr>
          <w:rFonts w:ascii="宋体" w:hAnsi="宋体"/>
          <w:szCs w:val="21"/>
        </w:rPr>
      </w:pPr>
      <w:r w:rsidRPr="00E57FC9">
        <w:rPr>
          <w:rFonts w:ascii="宋体" w:hAnsi="宋体"/>
          <w:szCs w:val="21"/>
        </w:rPr>
        <w:t>兹经合同双方同意，本保险扩展承保消防局在扑灭被保险人列明场所的火灾时，因使用水或化学物质造成第三者财产损坏，被保险人应负的法律赔偿责任。但赔偿限额不超过每次事故及累计</w:t>
      </w:r>
      <w:r w:rsidRPr="00E57FC9">
        <w:rPr>
          <w:rFonts w:ascii="宋体" w:hAnsi="宋体"/>
          <w:szCs w:val="21"/>
          <w:u w:val="single"/>
        </w:rPr>
        <w:t>__________________</w:t>
      </w:r>
      <w:r w:rsidRPr="00E57FC9">
        <w:rPr>
          <w:rFonts w:ascii="宋体" w:hAnsi="宋体"/>
          <w:szCs w:val="21"/>
        </w:rPr>
        <w:t>。</w:t>
      </w:r>
    </w:p>
    <w:p w:rsidR="00674F1A" w:rsidRPr="00E57FC9" w:rsidRDefault="00674F1A" w:rsidP="00674F1A">
      <w:pPr>
        <w:adjustRightInd w:val="0"/>
        <w:snapToGrid w:val="0"/>
        <w:spacing w:afterLines="50" w:after="156"/>
        <w:ind w:firstLineChars="200" w:firstLine="420"/>
        <w:rPr>
          <w:rFonts w:ascii="宋体" w:hAnsi="宋体"/>
          <w:szCs w:val="21"/>
        </w:rPr>
      </w:pPr>
      <w:r w:rsidRPr="00E57FC9">
        <w:rPr>
          <w:rFonts w:ascii="宋体" w:hAnsi="宋体"/>
          <w:szCs w:val="21"/>
        </w:rPr>
        <w:t>本保单所载其他条件不变。</w:t>
      </w:r>
    </w:p>
    <w:p w:rsidR="00674F1A" w:rsidRPr="00E57FC9" w:rsidRDefault="00674F1A" w:rsidP="00674F1A">
      <w:pPr>
        <w:adjustRightInd w:val="0"/>
        <w:snapToGrid w:val="0"/>
        <w:spacing w:afterLines="50" w:after="156"/>
        <w:ind w:firstLineChars="200" w:firstLine="420"/>
        <w:rPr>
          <w:rFonts w:ascii="宋体" w:hAnsi="宋体"/>
          <w:szCs w:val="21"/>
        </w:rPr>
      </w:pPr>
      <w:r>
        <w:rPr>
          <w:rFonts w:ascii="宋体" w:hAnsi="宋体"/>
          <w:szCs w:val="21"/>
        </w:rPr>
        <w:t>本附加险条款与主险条款内容相悖之处，以本附加险条款为准；未尽之处，以主险条款为准。</w:t>
      </w:r>
    </w:p>
    <w:p w:rsidR="00674F1A" w:rsidRPr="00E57FC9" w:rsidRDefault="00674F1A" w:rsidP="00674F1A">
      <w:pPr>
        <w:pStyle w:val="5"/>
        <w:keepNext w:val="0"/>
        <w:keepLines w:val="0"/>
        <w:snapToGrid w:val="0"/>
        <w:spacing w:before="0" w:afterLines="50" w:after="156" w:line="240" w:lineRule="auto"/>
        <w:ind w:left="0" w:firstLineChars="200" w:firstLine="422"/>
        <w:rPr>
          <w:rFonts w:ascii="宋体" w:hAnsi="宋体"/>
          <w:sz w:val="21"/>
          <w:szCs w:val="21"/>
        </w:rPr>
      </w:pPr>
      <w:r w:rsidRPr="00E57FC9">
        <w:rPr>
          <w:rFonts w:ascii="宋体" w:hAnsi="宋体"/>
          <w:sz w:val="21"/>
          <w:szCs w:val="21"/>
        </w:rPr>
        <w:t>暴力行为、抢劫责任条款</w:t>
      </w:r>
    </w:p>
    <w:p w:rsidR="00674F1A" w:rsidRPr="00E57FC9" w:rsidRDefault="00674F1A" w:rsidP="00674F1A">
      <w:pPr>
        <w:adjustRightInd w:val="0"/>
        <w:snapToGrid w:val="0"/>
        <w:spacing w:afterLines="50" w:after="156"/>
        <w:ind w:firstLineChars="200" w:firstLine="420"/>
        <w:rPr>
          <w:rFonts w:ascii="宋体" w:hAnsi="宋体"/>
          <w:szCs w:val="21"/>
        </w:rPr>
      </w:pPr>
      <w:r w:rsidRPr="00E57FC9">
        <w:rPr>
          <w:rFonts w:ascii="宋体" w:hAnsi="宋体"/>
          <w:szCs w:val="21"/>
        </w:rPr>
        <w:t>兹经合同双方同意，本保险扩展承保被保险人在本保险单明细表中列明的地址场所内，由于发生暴力抢劫、劫持、导致第三者的人身伤亡或财产损失，依法应由被保险人承担的经济赔偿责任。</w:t>
      </w:r>
      <w:bookmarkStart w:id="0" w:name="_GoBack"/>
      <w:bookmarkEnd w:id="0"/>
    </w:p>
    <w:p w:rsidR="00674F1A" w:rsidRPr="00E57FC9" w:rsidRDefault="00674F1A" w:rsidP="00674F1A">
      <w:pPr>
        <w:adjustRightInd w:val="0"/>
        <w:snapToGrid w:val="0"/>
        <w:spacing w:afterLines="50" w:after="156"/>
        <w:ind w:firstLineChars="200" w:firstLine="420"/>
        <w:rPr>
          <w:rFonts w:ascii="宋体" w:hAnsi="宋体"/>
          <w:szCs w:val="21"/>
        </w:rPr>
      </w:pPr>
      <w:r>
        <w:rPr>
          <w:rFonts w:ascii="宋体" w:hAnsi="宋体"/>
          <w:szCs w:val="21"/>
        </w:rPr>
        <w:t>本附加险条款与主险条款内容相悖之处，以本附加险条款为准；未尽之处，以主险条款为准。</w:t>
      </w:r>
    </w:p>
    <w:p w:rsidR="00197C8E" w:rsidRPr="00674F1A" w:rsidRDefault="00197C8E"/>
    <w:sectPr w:rsidR="00197C8E" w:rsidRPr="00674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34"/>
    <w:rsid w:val="00197C8E"/>
    <w:rsid w:val="00674F1A"/>
    <w:rsid w:val="00CA7E34"/>
    <w:rsid w:val="00E27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FA9"/>
    <w:pPr>
      <w:widowControl w:val="0"/>
      <w:jc w:val="both"/>
    </w:pPr>
    <w:rPr>
      <w:rFonts w:ascii="Times New Roman" w:eastAsia="宋体" w:hAnsi="Times New Roman" w:cs="Times New Roman"/>
      <w:szCs w:val="20"/>
    </w:rPr>
  </w:style>
  <w:style w:type="paragraph" w:styleId="5">
    <w:name w:val="heading 5"/>
    <w:basedOn w:val="a"/>
    <w:next w:val="a"/>
    <w:link w:val="5Char"/>
    <w:qFormat/>
    <w:rsid w:val="00E27FA9"/>
    <w:pPr>
      <w:keepNext/>
      <w:keepLines/>
      <w:adjustRightInd w:val="0"/>
      <w:spacing w:before="240" w:after="240" w:line="376" w:lineRule="atLeast"/>
      <w:ind w:left="170"/>
      <w:textAlignment w:val="baseline"/>
      <w:outlineLvl w:val="4"/>
    </w:pPr>
    <w:rPr>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rsid w:val="00E27FA9"/>
    <w:rPr>
      <w:rFonts w:ascii="Times New Roman" w:eastAsia="宋体" w:hAnsi="Times New Roman" w:cs="Times New Roman"/>
      <w:b/>
      <w:kern w:val="0"/>
      <w:sz w:val="24"/>
      <w:szCs w:val="20"/>
    </w:rPr>
  </w:style>
  <w:style w:type="paragraph" w:styleId="a3">
    <w:name w:val="Body Text"/>
    <w:basedOn w:val="a"/>
    <w:link w:val="Char"/>
    <w:uiPriority w:val="99"/>
    <w:semiHidden/>
    <w:unhideWhenUsed/>
    <w:rsid w:val="00E27FA9"/>
    <w:pPr>
      <w:widowControl/>
      <w:spacing w:after="120"/>
    </w:pPr>
    <w:rPr>
      <w:kern w:val="0"/>
      <w:szCs w:val="21"/>
    </w:rPr>
  </w:style>
  <w:style w:type="character" w:customStyle="1" w:styleId="Char">
    <w:name w:val="正文文本 Char"/>
    <w:basedOn w:val="a0"/>
    <w:link w:val="a3"/>
    <w:uiPriority w:val="99"/>
    <w:semiHidden/>
    <w:rsid w:val="00E27FA9"/>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FA9"/>
    <w:pPr>
      <w:widowControl w:val="0"/>
      <w:jc w:val="both"/>
    </w:pPr>
    <w:rPr>
      <w:rFonts w:ascii="Times New Roman" w:eastAsia="宋体" w:hAnsi="Times New Roman" w:cs="Times New Roman"/>
      <w:szCs w:val="20"/>
    </w:rPr>
  </w:style>
  <w:style w:type="paragraph" w:styleId="5">
    <w:name w:val="heading 5"/>
    <w:basedOn w:val="a"/>
    <w:next w:val="a"/>
    <w:link w:val="5Char"/>
    <w:qFormat/>
    <w:rsid w:val="00E27FA9"/>
    <w:pPr>
      <w:keepNext/>
      <w:keepLines/>
      <w:adjustRightInd w:val="0"/>
      <w:spacing w:before="240" w:after="240" w:line="376" w:lineRule="atLeast"/>
      <w:ind w:left="170"/>
      <w:textAlignment w:val="baseline"/>
      <w:outlineLvl w:val="4"/>
    </w:pPr>
    <w:rPr>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标题 5 Char"/>
    <w:basedOn w:val="a0"/>
    <w:link w:val="5"/>
    <w:rsid w:val="00E27FA9"/>
    <w:rPr>
      <w:rFonts w:ascii="Times New Roman" w:eastAsia="宋体" w:hAnsi="Times New Roman" w:cs="Times New Roman"/>
      <w:b/>
      <w:kern w:val="0"/>
      <w:sz w:val="24"/>
      <w:szCs w:val="20"/>
    </w:rPr>
  </w:style>
  <w:style w:type="paragraph" w:styleId="a3">
    <w:name w:val="Body Text"/>
    <w:basedOn w:val="a"/>
    <w:link w:val="Char"/>
    <w:uiPriority w:val="99"/>
    <w:semiHidden/>
    <w:unhideWhenUsed/>
    <w:rsid w:val="00E27FA9"/>
    <w:pPr>
      <w:widowControl/>
      <w:spacing w:after="120"/>
    </w:pPr>
    <w:rPr>
      <w:kern w:val="0"/>
      <w:szCs w:val="21"/>
    </w:rPr>
  </w:style>
  <w:style w:type="character" w:customStyle="1" w:styleId="Char">
    <w:name w:val="正文文本 Char"/>
    <w:basedOn w:val="a0"/>
    <w:link w:val="a3"/>
    <w:uiPriority w:val="99"/>
    <w:semiHidden/>
    <w:rsid w:val="00E27FA9"/>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5370">
      <w:bodyDiv w:val="1"/>
      <w:marLeft w:val="0"/>
      <w:marRight w:val="0"/>
      <w:marTop w:val="0"/>
      <w:marBottom w:val="0"/>
      <w:divBdr>
        <w:top w:val="none" w:sz="0" w:space="0" w:color="auto"/>
        <w:left w:val="none" w:sz="0" w:space="0" w:color="auto"/>
        <w:bottom w:val="none" w:sz="0" w:space="0" w:color="auto"/>
        <w:right w:val="none" w:sz="0" w:space="0" w:color="auto"/>
      </w:divBdr>
    </w:div>
    <w:div w:id="663818868">
      <w:bodyDiv w:val="1"/>
      <w:marLeft w:val="0"/>
      <w:marRight w:val="0"/>
      <w:marTop w:val="0"/>
      <w:marBottom w:val="0"/>
      <w:divBdr>
        <w:top w:val="none" w:sz="0" w:space="0" w:color="auto"/>
        <w:left w:val="none" w:sz="0" w:space="0" w:color="auto"/>
        <w:bottom w:val="none" w:sz="0" w:space="0" w:color="auto"/>
        <w:right w:val="none" w:sz="0" w:space="0" w:color="auto"/>
      </w:divBdr>
    </w:div>
    <w:div w:id="122552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136</Words>
  <Characters>781</Characters>
  <Application>Microsoft Office Word</Application>
  <DocSecurity>0</DocSecurity>
  <Lines>6</Lines>
  <Paragraphs>1</Paragraphs>
  <ScaleCrop>false</ScaleCrop>
  <Company>中国平安保险(集团)股份有限公司</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3</cp:revision>
  <dcterms:created xsi:type="dcterms:W3CDTF">2015-10-26T06:39:00Z</dcterms:created>
  <dcterms:modified xsi:type="dcterms:W3CDTF">2015-12-29T08:16:00Z</dcterms:modified>
</cp:coreProperties>
</file>