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357" w:rsidRPr="00D007B5" w:rsidRDefault="00043687" w:rsidP="00AF50F8">
      <w:pPr>
        <w:jc w:val="center"/>
        <w:rPr>
          <w:rFonts w:ascii="方正小标宋简体" w:eastAsia="方正小标宋简体" w:hAnsiTheme="minorEastAsia"/>
          <w:b/>
          <w:sz w:val="44"/>
          <w:szCs w:val="44"/>
        </w:rPr>
      </w:pPr>
      <w:r w:rsidRPr="00D007B5">
        <w:rPr>
          <w:rFonts w:ascii="方正小标宋简体" w:eastAsia="方正小标宋简体" w:hAnsiTheme="minorEastAsia" w:hint="eastAsia"/>
          <w:b/>
          <w:sz w:val="44"/>
          <w:szCs w:val="44"/>
        </w:rPr>
        <w:t>2017年度</w:t>
      </w:r>
      <w:r w:rsidR="00AF50F8" w:rsidRPr="00D007B5">
        <w:rPr>
          <w:rFonts w:ascii="方正小标宋简体" w:eastAsia="方正小标宋简体" w:hAnsiTheme="minorEastAsia" w:hint="eastAsia"/>
          <w:b/>
          <w:sz w:val="44"/>
          <w:szCs w:val="44"/>
        </w:rPr>
        <w:t>物理学院工会</w:t>
      </w:r>
      <w:r w:rsidRPr="00D007B5">
        <w:rPr>
          <w:rFonts w:ascii="方正小标宋简体" w:eastAsia="方正小标宋简体" w:hAnsiTheme="minorEastAsia" w:hint="eastAsia"/>
          <w:b/>
          <w:sz w:val="44"/>
          <w:szCs w:val="44"/>
        </w:rPr>
        <w:t>工作</w:t>
      </w:r>
      <w:r w:rsidR="00AF50F8" w:rsidRPr="00D007B5">
        <w:rPr>
          <w:rFonts w:ascii="方正小标宋简体" w:eastAsia="方正小标宋简体" w:hAnsiTheme="minorEastAsia" w:hint="eastAsia"/>
          <w:b/>
          <w:sz w:val="44"/>
          <w:szCs w:val="44"/>
        </w:rPr>
        <w:t>总结</w:t>
      </w:r>
    </w:p>
    <w:p w:rsidR="00AF50F8" w:rsidRPr="00D007B5" w:rsidRDefault="00AF50F8" w:rsidP="00D007B5">
      <w:pPr>
        <w:spacing w:line="600" w:lineRule="exact"/>
        <w:ind w:firstLineChars="200" w:firstLine="605"/>
        <w:jc w:val="left"/>
        <w:rPr>
          <w:rFonts w:ascii="仿宋" w:eastAsia="仿宋" w:hAnsi="仿宋" w:hint="eastAsia"/>
          <w:color w:val="333333"/>
          <w:w w:val="95"/>
          <w:sz w:val="32"/>
          <w:szCs w:val="32"/>
        </w:rPr>
      </w:pPr>
      <w:r w:rsidRPr="00D007B5">
        <w:rPr>
          <w:rFonts w:ascii="仿宋" w:eastAsia="仿宋" w:hAnsi="仿宋" w:hint="eastAsia"/>
          <w:color w:val="333333"/>
          <w:w w:val="95"/>
          <w:sz w:val="32"/>
          <w:szCs w:val="32"/>
        </w:rPr>
        <w:t>201</w:t>
      </w:r>
      <w:r w:rsidR="006C3DDB" w:rsidRPr="00D007B5">
        <w:rPr>
          <w:rFonts w:ascii="仿宋" w:eastAsia="仿宋" w:hAnsi="仿宋" w:hint="eastAsia"/>
          <w:color w:val="333333"/>
          <w:w w:val="95"/>
          <w:sz w:val="32"/>
          <w:szCs w:val="32"/>
        </w:rPr>
        <w:t>7</w:t>
      </w:r>
      <w:r w:rsidRPr="00D007B5">
        <w:rPr>
          <w:rFonts w:ascii="仿宋" w:eastAsia="仿宋" w:hAnsi="仿宋" w:hint="eastAsia"/>
          <w:color w:val="333333"/>
          <w:w w:val="95"/>
          <w:sz w:val="32"/>
          <w:szCs w:val="32"/>
        </w:rPr>
        <w:t>年度，物理学院工会工作在校工会的领导下，围绕教育科学和谐发展这</w:t>
      </w:r>
      <w:r w:rsidR="0097095F" w:rsidRPr="00D007B5">
        <w:rPr>
          <w:rFonts w:ascii="仿宋" w:eastAsia="仿宋" w:hAnsi="仿宋" w:hint="eastAsia"/>
          <w:color w:val="333333"/>
          <w:w w:val="95"/>
          <w:sz w:val="32"/>
          <w:szCs w:val="32"/>
        </w:rPr>
        <w:t>个中心，以发展和谐劳动关系、维护教职工合法权益为主线，以推进学院</w:t>
      </w:r>
      <w:r w:rsidRPr="00D007B5">
        <w:rPr>
          <w:rFonts w:ascii="仿宋" w:eastAsia="仿宋" w:hAnsi="仿宋" w:hint="eastAsia"/>
          <w:color w:val="333333"/>
          <w:w w:val="95"/>
          <w:sz w:val="32"/>
          <w:szCs w:val="32"/>
        </w:rPr>
        <w:t>民主政治建设，促进和谐校园创建为重点，发展“群</w:t>
      </w:r>
      <w:r w:rsidR="0097095F" w:rsidRPr="00D007B5">
        <w:rPr>
          <w:rFonts w:ascii="仿宋" w:eastAsia="仿宋" w:hAnsi="仿宋" w:hint="eastAsia"/>
          <w:color w:val="333333"/>
          <w:w w:val="95"/>
          <w:sz w:val="32"/>
          <w:szCs w:val="32"/>
        </w:rPr>
        <w:t>体师德创优”为特色，创新思路、强化措施，求真务实，团结和动员全院</w:t>
      </w:r>
      <w:r w:rsidRPr="00D007B5">
        <w:rPr>
          <w:rFonts w:ascii="仿宋" w:eastAsia="仿宋" w:hAnsi="仿宋" w:hint="eastAsia"/>
          <w:color w:val="333333"/>
          <w:w w:val="95"/>
          <w:sz w:val="32"/>
          <w:szCs w:val="32"/>
        </w:rPr>
        <w:t>教职工以新的姿态、新的形象，全面推进学校科学和谐的发展，现将全年工作总结</w:t>
      </w:r>
      <w:r w:rsidR="005D40A5" w:rsidRPr="00D007B5">
        <w:rPr>
          <w:rFonts w:ascii="仿宋" w:eastAsia="仿宋" w:hAnsi="仿宋" w:hint="eastAsia"/>
          <w:color w:val="333333"/>
          <w:w w:val="95"/>
          <w:sz w:val="32"/>
          <w:szCs w:val="32"/>
        </w:rPr>
        <w:t>。</w:t>
      </w:r>
    </w:p>
    <w:p w:rsidR="00E763BD" w:rsidRPr="00D007B5" w:rsidRDefault="00D007B5" w:rsidP="00D007B5">
      <w:pPr>
        <w:pStyle w:val="a7"/>
        <w:shd w:val="clear" w:color="auto" w:fill="FFFFFF"/>
        <w:spacing w:before="0" w:beforeAutospacing="0" w:after="0" w:afterAutospacing="0" w:line="600" w:lineRule="exact"/>
        <w:ind w:firstLineChars="200" w:firstLine="613"/>
        <w:jc w:val="both"/>
        <w:rPr>
          <w:rFonts w:ascii="仿宋" w:eastAsia="仿宋" w:hAnsi="仿宋" w:cstheme="minorBidi" w:hint="eastAsia"/>
          <w:b/>
          <w:color w:val="333333"/>
          <w:w w:val="95"/>
          <w:kern w:val="2"/>
          <w:sz w:val="32"/>
          <w:szCs w:val="32"/>
        </w:rPr>
      </w:pPr>
      <w:r w:rsidRPr="00D007B5">
        <w:rPr>
          <w:rFonts w:ascii="仿宋" w:eastAsia="仿宋" w:hAnsi="仿宋" w:cstheme="minorBidi" w:hint="eastAsia"/>
          <w:b/>
          <w:color w:val="333333"/>
          <w:w w:val="95"/>
          <w:kern w:val="2"/>
          <w:sz w:val="32"/>
          <w:szCs w:val="32"/>
        </w:rPr>
        <w:t>一</w:t>
      </w:r>
      <w:r w:rsidRPr="00D007B5">
        <w:rPr>
          <w:rFonts w:ascii="仿宋" w:eastAsia="仿宋" w:hAnsi="仿宋" w:cstheme="minorBidi"/>
          <w:b/>
          <w:color w:val="333333"/>
          <w:w w:val="95"/>
          <w:kern w:val="2"/>
          <w:sz w:val="32"/>
          <w:szCs w:val="32"/>
        </w:rPr>
        <w:t>、</w:t>
      </w:r>
      <w:r w:rsidR="00E763BD" w:rsidRPr="00D007B5">
        <w:rPr>
          <w:rFonts w:ascii="仿宋" w:eastAsia="仿宋" w:hAnsi="仿宋" w:cstheme="minorBidi" w:hint="eastAsia"/>
          <w:b/>
          <w:color w:val="333333"/>
          <w:w w:val="95"/>
          <w:kern w:val="2"/>
          <w:sz w:val="32"/>
          <w:szCs w:val="32"/>
        </w:rPr>
        <w:t>加强学习，努力提高教职工的政治和业务水平</w:t>
      </w:r>
    </w:p>
    <w:p w:rsidR="00E763BD" w:rsidRPr="00D007B5" w:rsidRDefault="00E763BD" w:rsidP="00D007B5">
      <w:pPr>
        <w:pStyle w:val="a7"/>
        <w:shd w:val="clear" w:color="auto" w:fill="FFFFFF"/>
        <w:spacing w:before="0" w:beforeAutospacing="0" w:after="0" w:afterAutospacing="0" w:line="600" w:lineRule="exact"/>
        <w:ind w:firstLineChars="200" w:firstLine="605"/>
        <w:jc w:val="both"/>
        <w:rPr>
          <w:rFonts w:ascii="仿宋" w:eastAsia="仿宋" w:hAnsi="仿宋" w:cstheme="minorBidi" w:hint="eastAsia"/>
          <w:color w:val="333333"/>
          <w:w w:val="95"/>
          <w:kern w:val="2"/>
          <w:sz w:val="32"/>
          <w:szCs w:val="32"/>
        </w:rPr>
      </w:pPr>
      <w:r w:rsidRPr="00D007B5">
        <w:rPr>
          <w:rFonts w:ascii="仿宋" w:eastAsia="仿宋" w:hAnsi="仿宋" w:cstheme="minorBidi" w:hint="eastAsia"/>
          <w:color w:val="333333"/>
          <w:w w:val="95"/>
          <w:kern w:val="2"/>
          <w:sz w:val="32"/>
          <w:szCs w:val="32"/>
        </w:rPr>
        <w:t>工会积极配合学院党委组织教职工学习，将党的政策、方针与教育教学实践结合起来，促进全体教工整体素质不断提高。通过认真学习了党的十</w:t>
      </w:r>
      <w:r w:rsidR="00A538AC" w:rsidRPr="00D007B5">
        <w:rPr>
          <w:rFonts w:ascii="仿宋" w:eastAsia="仿宋" w:hAnsi="仿宋" w:cstheme="minorBidi" w:hint="eastAsia"/>
          <w:color w:val="333333"/>
          <w:w w:val="95"/>
          <w:kern w:val="2"/>
          <w:sz w:val="32"/>
          <w:szCs w:val="32"/>
        </w:rPr>
        <w:t>九大精神，</w:t>
      </w:r>
      <w:r w:rsidRPr="00D007B5">
        <w:rPr>
          <w:rFonts w:ascii="仿宋" w:eastAsia="仿宋" w:hAnsi="仿宋" w:cstheme="minorBidi" w:hint="eastAsia"/>
          <w:color w:val="333333"/>
          <w:w w:val="95"/>
          <w:kern w:val="2"/>
          <w:sz w:val="32"/>
          <w:szCs w:val="32"/>
        </w:rPr>
        <w:t xml:space="preserve">帮助教职工树立正确的人生观、职业观，提高教职工的政治觉悟;其次，以师德师风教育为核心，大力宣传和学习全国优秀教师的师德先进事迹，以感人事例感染我们教师，以榜样的力量鼓舞我们教师，促使我们教职工认识到自己的使命崇高，责任重大，并能在工作中更加的敬业爱岗，无私奉献; </w:t>
      </w:r>
    </w:p>
    <w:p w:rsidR="00161982" w:rsidRPr="00D007B5" w:rsidRDefault="00D007B5" w:rsidP="00D007B5">
      <w:pPr>
        <w:pStyle w:val="a7"/>
        <w:shd w:val="clear" w:color="auto" w:fill="FFFFFF"/>
        <w:spacing w:before="0" w:beforeAutospacing="0" w:after="0" w:afterAutospacing="0" w:line="600" w:lineRule="exact"/>
        <w:ind w:firstLineChars="200" w:firstLine="613"/>
        <w:jc w:val="both"/>
        <w:rPr>
          <w:rFonts w:ascii="仿宋" w:eastAsia="仿宋" w:hAnsi="仿宋" w:cs="Arial"/>
          <w:b/>
          <w:color w:val="2D2D2D"/>
          <w:sz w:val="32"/>
          <w:szCs w:val="32"/>
        </w:rPr>
      </w:pPr>
      <w:r w:rsidRPr="00D007B5">
        <w:rPr>
          <w:rFonts w:ascii="仿宋" w:eastAsia="仿宋" w:hAnsi="仿宋" w:hint="eastAsia"/>
          <w:b/>
          <w:color w:val="333333"/>
          <w:w w:val="95"/>
          <w:sz w:val="32"/>
          <w:szCs w:val="32"/>
        </w:rPr>
        <w:t>二</w:t>
      </w:r>
      <w:r w:rsidRPr="00D007B5">
        <w:rPr>
          <w:rFonts w:ascii="仿宋" w:eastAsia="仿宋" w:hAnsi="仿宋"/>
          <w:b/>
          <w:color w:val="333333"/>
          <w:w w:val="95"/>
          <w:sz w:val="32"/>
          <w:szCs w:val="32"/>
        </w:rPr>
        <w:t>、</w:t>
      </w:r>
      <w:r w:rsidR="00161982" w:rsidRPr="00D007B5">
        <w:rPr>
          <w:rFonts w:ascii="仿宋" w:eastAsia="仿宋" w:hAnsi="仿宋" w:hint="eastAsia"/>
          <w:b/>
          <w:color w:val="333333"/>
          <w:w w:val="95"/>
          <w:sz w:val="32"/>
          <w:szCs w:val="32"/>
        </w:rPr>
        <w:t>情暖人心，关心患病、生活困难及离退休教师生活</w:t>
      </w:r>
    </w:p>
    <w:p w:rsidR="007D158A" w:rsidRDefault="00161982" w:rsidP="00D007B5">
      <w:pPr>
        <w:pStyle w:val="a7"/>
        <w:shd w:val="clear" w:color="auto" w:fill="FFFFFF"/>
        <w:spacing w:before="0" w:beforeAutospacing="0" w:after="0" w:afterAutospacing="0" w:line="600" w:lineRule="exact"/>
        <w:jc w:val="both"/>
        <w:rPr>
          <w:rFonts w:ascii="仿宋" w:eastAsia="仿宋" w:hAnsi="仿宋" w:cs="Arial"/>
          <w:color w:val="2D2D2D"/>
          <w:sz w:val="32"/>
          <w:szCs w:val="32"/>
        </w:rPr>
      </w:pPr>
      <w:r w:rsidRPr="00D007B5">
        <w:rPr>
          <w:rFonts w:ascii="Calibri" w:eastAsia="仿宋" w:hAnsi="Calibri" w:cs="Calibri"/>
          <w:color w:val="2D2D2D"/>
          <w:sz w:val="32"/>
          <w:szCs w:val="32"/>
        </w:rPr>
        <w:t> </w:t>
      </w:r>
      <w:r w:rsidRPr="00D007B5">
        <w:rPr>
          <w:rFonts w:ascii="仿宋" w:eastAsia="仿宋" w:hAnsi="仿宋" w:hint="eastAsia"/>
          <w:color w:val="2D2D2D"/>
          <w:sz w:val="32"/>
          <w:szCs w:val="32"/>
        </w:rPr>
        <w:t xml:space="preserve">  </w:t>
      </w:r>
      <w:r w:rsidRPr="00D007B5">
        <w:rPr>
          <w:rFonts w:ascii="仿宋" w:eastAsia="仿宋" w:hAnsi="仿宋" w:cs="Arial" w:hint="eastAsia"/>
          <w:color w:val="2D2D2D"/>
          <w:sz w:val="32"/>
          <w:szCs w:val="32"/>
        </w:rPr>
        <w:t>学院工会十分关心和重视患病、生活困难教师的生活，工会干部及学院领导及时探望生病住院的老师，</w:t>
      </w:r>
      <w:r w:rsidR="00A90705" w:rsidRPr="00D007B5">
        <w:rPr>
          <w:rFonts w:ascii="仿宋" w:eastAsia="仿宋" w:hAnsi="仿宋" w:cs="Arial"/>
          <w:color w:val="2D2D2D"/>
          <w:sz w:val="32"/>
          <w:szCs w:val="32"/>
        </w:rPr>
        <w:t>带队走访退休老同志查</w:t>
      </w:r>
      <w:r w:rsidR="00A90705" w:rsidRPr="00D007B5">
        <w:rPr>
          <w:rFonts w:ascii="仿宋" w:eastAsia="仿宋" w:hAnsi="仿宋" w:cs="Arial" w:hint="eastAsia"/>
          <w:color w:val="2D2D2D"/>
          <w:sz w:val="32"/>
          <w:szCs w:val="32"/>
        </w:rPr>
        <w:t>述</w:t>
      </w:r>
      <w:r w:rsidR="00A90705" w:rsidRPr="00D007B5">
        <w:rPr>
          <w:rFonts w:ascii="仿宋" w:eastAsia="仿宋" w:hAnsi="仿宋" w:cs="Arial"/>
          <w:color w:val="2D2D2D"/>
          <w:sz w:val="32"/>
          <w:szCs w:val="32"/>
        </w:rPr>
        <w:t>传老师。</w:t>
      </w:r>
      <w:r w:rsidRPr="00D007B5">
        <w:rPr>
          <w:rFonts w:ascii="仿宋" w:eastAsia="仿宋" w:hAnsi="仿宋" w:cs="Arial" w:hint="eastAsia"/>
          <w:color w:val="2D2D2D"/>
          <w:sz w:val="32"/>
          <w:szCs w:val="32"/>
        </w:rPr>
        <w:t>给予安慰和鼓励，让他们感受到了工会和学院的温暖。</w:t>
      </w:r>
    </w:p>
    <w:p w:rsidR="004A13D6" w:rsidRPr="00D007B5" w:rsidRDefault="004A13D6" w:rsidP="00D007B5">
      <w:pPr>
        <w:pStyle w:val="a7"/>
        <w:shd w:val="clear" w:color="auto" w:fill="FFFFFF"/>
        <w:spacing w:before="0" w:beforeAutospacing="0" w:after="0" w:afterAutospacing="0" w:line="600" w:lineRule="exact"/>
        <w:jc w:val="both"/>
        <w:rPr>
          <w:rFonts w:ascii="仿宋" w:eastAsia="仿宋" w:hAnsi="仿宋" w:cs="Arial" w:hint="eastAsia"/>
          <w:color w:val="2D2D2D"/>
          <w:sz w:val="32"/>
          <w:szCs w:val="32"/>
        </w:rPr>
      </w:pPr>
    </w:p>
    <w:p w:rsidR="007F611F" w:rsidRPr="00D007B5" w:rsidRDefault="00D007B5" w:rsidP="00D007B5">
      <w:pPr>
        <w:spacing w:line="600" w:lineRule="exact"/>
        <w:ind w:firstLineChars="200" w:firstLine="613"/>
        <w:jc w:val="left"/>
        <w:rPr>
          <w:rFonts w:ascii="仿宋" w:eastAsia="仿宋" w:hAnsi="仿宋" w:hint="eastAsia"/>
          <w:b/>
          <w:color w:val="333333"/>
          <w:w w:val="95"/>
          <w:sz w:val="32"/>
          <w:szCs w:val="32"/>
        </w:rPr>
      </w:pPr>
      <w:r w:rsidRPr="00D007B5">
        <w:rPr>
          <w:rFonts w:ascii="仿宋" w:eastAsia="仿宋" w:hAnsi="仿宋" w:hint="eastAsia"/>
          <w:b/>
          <w:color w:val="333333"/>
          <w:w w:val="95"/>
          <w:sz w:val="32"/>
          <w:szCs w:val="32"/>
        </w:rPr>
        <w:lastRenderedPageBreak/>
        <w:t>三</w:t>
      </w:r>
      <w:r w:rsidRPr="00D007B5">
        <w:rPr>
          <w:rFonts w:ascii="仿宋" w:eastAsia="仿宋" w:hAnsi="仿宋"/>
          <w:b/>
          <w:color w:val="333333"/>
          <w:w w:val="95"/>
          <w:sz w:val="32"/>
          <w:szCs w:val="32"/>
        </w:rPr>
        <w:t>、</w:t>
      </w:r>
      <w:r w:rsidR="007F611F" w:rsidRPr="00D007B5">
        <w:rPr>
          <w:rFonts w:ascii="仿宋" w:eastAsia="仿宋" w:hAnsi="仿宋"/>
          <w:b/>
          <w:color w:val="333333"/>
          <w:w w:val="95"/>
          <w:sz w:val="32"/>
          <w:szCs w:val="32"/>
        </w:rPr>
        <w:t>丰富教职工业余活动</w:t>
      </w:r>
      <w:r w:rsidR="00BA0B8D" w:rsidRPr="00D007B5">
        <w:rPr>
          <w:rFonts w:ascii="仿宋" w:eastAsia="仿宋" w:hAnsi="仿宋" w:hint="eastAsia"/>
          <w:b/>
          <w:color w:val="333333"/>
          <w:w w:val="95"/>
          <w:sz w:val="32"/>
          <w:szCs w:val="32"/>
        </w:rPr>
        <w:t>、</w:t>
      </w:r>
      <w:r w:rsidR="00BA0B8D" w:rsidRPr="00D007B5">
        <w:rPr>
          <w:rFonts w:ascii="仿宋" w:eastAsia="仿宋" w:hAnsi="仿宋"/>
          <w:b/>
          <w:color w:val="333333"/>
          <w:w w:val="95"/>
          <w:sz w:val="32"/>
          <w:szCs w:val="32"/>
        </w:rPr>
        <w:t>增强学</w:t>
      </w:r>
      <w:r w:rsidR="00C07990" w:rsidRPr="00D007B5">
        <w:rPr>
          <w:rFonts w:ascii="仿宋" w:eastAsia="仿宋" w:hAnsi="仿宋" w:hint="eastAsia"/>
          <w:b/>
          <w:color w:val="333333"/>
          <w:w w:val="95"/>
          <w:sz w:val="32"/>
          <w:szCs w:val="32"/>
        </w:rPr>
        <w:t>院</w:t>
      </w:r>
      <w:r w:rsidR="00BA0B8D" w:rsidRPr="00D007B5">
        <w:rPr>
          <w:rFonts w:ascii="仿宋" w:eastAsia="仿宋" w:hAnsi="仿宋"/>
          <w:b/>
          <w:color w:val="333333"/>
          <w:w w:val="95"/>
          <w:sz w:val="32"/>
          <w:szCs w:val="32"/>
        </w:rPr>
        <w:t>凝聚力</w:t>
      </w:r>
    </w:p>
    <w:p w:rsidR="00BA0B8D" w:rsidRPr="00D007B5" w:rsidRDefault="00BA0B8D" w:rsidP="00D007B5">
      <w:pPr>
        <w:spacing w:line="600" w:lineRule="exact"/>
        <w:ind w:firstLineChars="200" w:firstLine="605"/>
        <w:jc w:val="left"/>
        <w:rPr>
          <w:rFonts w:ascii="仿宋" w:eastAsia="仿宋" w:hAnsi="仿宋" w:hint="eastAsia"/>
          <w:color w:val="333333"/>
          <w:w w:val="95"/>
          <w:sz w:val="32"/>
          <w:szCs w:val="32"/>
        </w:rPr>
      </w:pPr>
      <w:r w:rsidRPr="00D007B5">
        <w:rPr>
          <w:rFonts w:ascii="仿宋" w:eastAsia="仿宋" w:hAnsi="仿宋" w:hint="eastAsia"/>
          <w:color w:val="333333"/>
          <w:w w:val="95"/>
          <w:sz w:val="32"/>
          <w:szCs w:val="32"/>
        </w:rPr>
        <w:t>物理学院</w:t>
      </w:r>
      <w:r w:rsidRPr="00D007B5">
        <w:rPr>
          <w:rFonts w:ascii="仿宋" w:eastAsia="仿宋" w:hAnsi="仿宋"/>
          <w:color w:val="333333"/>
          <w:w w:val="95"/>
          <w:sz w:val="32"/>
          <w:szCs w:val="32"/>
        </w:rPr>
        <w:t>积极开展教职工文体活动，促进</w:t>
      </w:r>
      <w:r w:rsidRPr="00D007B5">
        <w:rPr>
          <w:rFonts w:ascii="仿宋" w:eastAsia="仿宋" w:hAnsi="仿宋" w:hint="eastAsia"/>
          <w:color w:val="333333"/>
          <w:w w:val="95"/>
          <w:sz w:val="32"/>
          <w:szCs w:val="32"/>
        </w:rPr>
        <w:t>学院</w:t>
      </w:r>
      <w:r w:rsidRPr="00D007B5">
        <w:rPr>
          <w:rFonts w:ascii="仿宋" w:eastAsia="仿宋" w:hAnsi="仿宋"/>
          <w:color w:val="333333"/>
          <w:w w:val="95"/>
          <w:sz w:val="32"/>
          <w:szCs w:val="32"/>
        </w:rPr>
        <w:t>文化建设，营造团结向上的校园氛围，以此来增强</w:t>
      </w:r>
      <w:r w:rsidRPr="00D007B5">
        <w:rPr>
          <w:rFonts w:ascii="仿宋" w:eastAsia="仿宋" w:hAnsi="仿宋" w:hint="eastAsia"/>
          <w:color w:val="333333"/>
          <w:w w:val="95"/>
          <w:sz w:val="32"/>
          <w:szCs w:val="32"/>
        </w:rPr>
        <w:t>学院</w:t>
      </w:r>
      <w:r w:rsidR="0097095F" w:rsidRPr="00D007B5">
        <w:rPr>
          <w:rFonts w:ascii="仿宋" w:eastAsia="仿宋" w:hAnsi="仿宋"/>
          <w:color w:val="333333"/>
          <w:w w:val="95"/>
          <w:sz w:val="32"/>
          <w:szCs w:val="32"/>
        </w:rPr>
        <w:t>凝聚力，是工会工作的重要内容</w:t>
      </w:r>
      <w:r w:rsidR="0097095F" w:rsidRPr="00D007B5">
        <w:rPr>
          <w:rFonts w:ascii="仿宋" w:eastAsia="仿宋" w:hAnsi="仿宋" w:hint="eastAsia"/>
          <w:color w:val="333333"/>
          <w:w w:val="95"/>
          <w:sz w:val="32"/>
          <w:szCs w:val="32"/>
        </w:rPr>
        <w:t>。</w:t>
      </w:r>
      <w:r w:rsidRPr="00D007B5">
        <w:rPr>
          <w:rFonts w:ascii="仿宋" w:eastAsia="仿宋" w:hAnsi="仿宋" w:hint="eastAsia"/>
          <w:color w:val="333333"/>
          <w:w w:val="95"/>
          <w:sz w:val="32"/>
          <w:szCs w:val="32"/>
        </w:rPr>
        <w:t>201</w:t>
      </w:r>
      <w:r w:rsidR="00A538AC" w:rsidRPr="00D007B5">
        <w:rPr>
          <w:rFonts w:ascii="仿宋" w:eastAsia="仿宋" w:hAnsi="仿宋" w:hint="eastAsia"/>
          <w:color w:val="333333"/>
          <w:w w:val="95"/>
          <w:sz w:val="32"/>
          <w:szCs w:val="32"/>
        </w:rPr>
        <w:t>7</w:t>
      </w:r>
      <w:r w:rsidRPr="00D007B5">
        <w:rPr>
          <w:rFonts w:ascii="仿宋" w:eastAsia="仿宋" w:hAnsi="仿宋"/>
          <w:color w:val="333333"/>
          <w:w w:val="95"/>
          <w:sz w:val="32"/>
          <w:szCs w:val="32"/>
        </w:rPr>
        <w:t>年教职工文体活动</w:t>
      </w:r>
      <w:r w:rsidR="00A42F00" w:rsidRPr="00D007B5">
        <w:rPr>
          <w:rFonts w:ascii="仿宋" w:eastAsia="仿宋" w:hAnsi="仿宋" w:hint="eastAsia"/>
          <w:color w:val="333333"/>
          <w:w w:val="95"/>
          <w:sz w:val="32"/>
          <w:szCs w:val="32"/>
        </w:rPr>
        <w:t>获得了校运动会第六名，教工乒乓球比赛第二名，</w:t>
      </w:r>
      <w:r w:rsidRPr="00D007B5">
        <w:rPr>
          <w:rFonts w:ascii="仿宋" w:eastAsia="仿宋" w:hAnsi="仿宋" w:hint="eastAsia"/>
          <w:color w:val="333333"/>
          <w:w w:val="95"/>
          <w:sz w:val="32"/>
          <w:szCs w:val="32"/>
        </w:rPr>
        <w:t>学院还组织教职工积极参加校工会组织的</w:t>
      </w:r>
      <w:r w:rsidRPr="00D007B5">
        <w:rPr>
          <w:rFonts w:ascii="仿宋" w:eastAsia="仿宋" w:hAnsi="仿宋"/>
          <w:color w:val="333333"/>
          <w:w w:val="95"/>
          <w:sz w:val="32"/>
          <w:szCs w:val="32"/>
        </w:rPr>
        <w:t>教工羽毛球</w:t>
      </w:r>
      <w:r w:rsidRPr="00D007B5">
        <w:rPr>
          <w:rFonts w:ascii="仿宋" w:eastAsia="仿宋" w:hAnsi="仿宋" w:hint="eastAsia"/>
          <w:color w:val="333333"/>
          <w:w w:val="95"/>
          <w:sz w:val="32"/>
          <w:szCs w:val="32"/>
        </w:rPr>
        <w:t>比</w:t>
      </w:r>
      <w:r w:rsidRPr="00D007B5">
        <w:rPr>
          <w:rFonts w:ascii="仿宋" w:eastAsia="仿宋" w:hAnsi="仿宋"/>
          <w:color w:val="333333"/>
          <w:w w:val="95"/>
          <w:sz w:val="32"/>
          <w:szCs w:val="32"/>
        </w:rPr>
        <w:t>赛</w:t>
      </w:r>
      <w:r w:rsidRPr="00D007B5">
        <w:rPr>
          <w:rFonts w:ascii="仿宋" w:eastAsia="仿宋" w:hAnsi="仿宋" w:hint="eastAsia"/>
          <w:color w:val="333333"/>
          <w:w w:val="95"/>
          <w:sz w:val="32"/>
          <w:szCs w:val="32"/>
        </w:rPr>
        <w:t>。</w:t>
      </w:r>
      <w:r w:rsidRPr="00D007B5">
        <w:rPr>
          <w:rFonts w:ascii="仿宋" w:eastAsia="仿宋" w:hAnsi="仿宋"/>
          <w:color w:val="333333"/>
          <w:w w:val="95"/>
          <w:sz w:val="32"/>
          <w:szCs w:val="32"/>
        </w:rPr>
        <w:t>在</w:t>
      </w:r>
      <w:r w:rsidRPr="00D007B5">
        <w:rPr>
          <w:rFonts w:ascii="仿宋" w:eastAsia="仿宋" w:hAnsi="仿宋" w:hint="eastAsia"/>
          <w:color w:val="333333"/>
          <w:w w:val="95"/>
          <w:sz w:val="32"/>
          <w:szCs w:val="32"/>
        </w:rPr>
        <w:t>201</w:t>
      </w:r>
      <w:r w:rsidR="00A90705" w:rsidRPr="00D007B5">
        <w:rPr>
          <w:rFonts w:ascii="仿宋" w:eastAsia="仿宋" w:hAnsi="仿宋" w:hint="eastAsia"/>
          <w:color w:val="333333"/>
          <w:w w:val="95"/>
          <w:sz w:val="32"/>
          <w:szCs w:val="32"/>
        </w:rPr>
        <w:t>7</w:t>
      </w:r>
      <w:r w:rsidRPr="00D007B5">
        <w:rPr>
          <w:rFonts w:ascii="仿宋" w:eastAsia="仿宋" w:hAnsi="仿宋"/>
          <w:color w:val="333333"/>
          <w:w w:val="95"/>
          <w:sz w:val="32"/>
          <w:szCs w:val="32"/>
        </w:rPr>
        <w:t>年</w:t>
      </w:r>
      <w:r w:rsidRPr="00D007B5">
        <w:rPr>
          <w:rFonts w:ascii="仿宋" w:eastAsia="仿宋" w:hAnsi="仿宋" w:hint="eastAsia"/>
          <w:color w:val="333333"/>
          <w:w w:val="95"/>
          <w:sz w:val="32"/>
          <w:szCs w:val="32"/>
        </w:rPr>
        <w:t>1</w:t>
      </w:r>
      <w:r w:rsidR="00A90705" w:rsidRPr="00D007B5">
        <w:rPr>
          <w:rFonts w:ascii="仿宋" w:eastAsia="仿宋" w:hAnsi="仿宋" w:hint="eastAsia"/>
          <w:color w:val="333333"/>
          <w:w w:val="95"/>
          <w:sz w:val="32"/>
          <w:szCs w:val="32"/>
        </w:rPr>
        <w:t>1</w:t>
      </w:r>
      <w:r w:rsidRPr="00D007B5">
        <w:rPr>
          <w:rFonts w:ascii="仿宋" w:eastAsia="仿宋" w:hAnsi="仿宋" w:hint="eastAsia"/>
          <w:color w:val="333333"/>
          <w:w w:val="95"/>
          <w:sz w:val="32"/>
          <w:szCs w:val="32"/>
        </w:rPr>
        <w:t>月金秋</w:t>
      </w:r>
      <w:r w:rsidRPr="00D007B5">
        <w:rPr>
          <w:rFonts w:ascii="仿宋" w:eastAsia="仿宋" w:hAnsi="仿宋"/>
          <w:color w:val="333333"/>
          <w:w w:val="95"/>
          <w:sz w:val="32"/>
          <w:szCs w:val="32"/>
        </w:rPr>
        <w:t>之际，工会又组织</w:t>
      </w:r>
      <w:r w:rsidRPr="00D007B5">
        <w:rPr>
          <w:rFonts w:ascii="仿宋" w:eastAsia="仿宋" w:hAnsi="仿宋" w:hint="eastAsia"/>
          <w:color w:val="333333"/>
          <w:w w:val="95"/>
          <w:sz w:val="32"/>
          <w:szCs w:val="32"/>
        </w:rPr>
        <w:t>了物理学院工会组织学院教工以及退休老干部进行了一年一度的踏秋活动。此次工会活动也为同事之间提供了相互交流的平台，进一步增强了教职工的凝聚力和向心力，营造了健康和谐、积极向上的工作氛围。</w:t>
      </w:r>
    </w:p>
    <w:p w:rsidR="00C00C22" w:rsidRPr="00D007B5" w:rsidRDefault="00D007B5" w:rsidP="00D007B5">
      <w:pPr>
        <w:widowControl/>
        <w:shd w:val="clear" w:color="auto" w:fill="FFFFFF"/>
        <w:spacing w:line="600" w:lineRule="exact"/>
        <w:ind w:firstLineChars="200" w:firstLine="613"/>
        <w:jc w:val="left"/>
        <w:rPr>
          <w:rFonts w:ascii="仿宋" w:eastAsia="仿宋" w:hAnsi="仿宋" w:hint="eastAsia"/>
          <w:b/>
          <w:color w:val="333333"/>
          <w:w w:val="95"/>
          <w:sz w:val="32"/>
          <w:szCs w:val="32"/>
        </w:rPr>
      </w:pPr>
      <w:r w:rsidRPr="00D007B5">
        <w:rPr>
          <w:rFonts w:ascii="仿宋" w:eastAsia="仿宋" w:hAnsi="仿宋" w:hint="eastAsia"/>
          <w:b/>
          <w:color w:val="333333"/>
          <w:w w:val="95"/>
          <w:sz w:val="32"/>
          <w:szCs w:val="32"/>
        </w:rPr>
        <w:t>四</w:t>
      </w:r>
      <w:r w:rsidRPr="00D007B5">
        <w:rPr>
          <w:rFonts w:ascii="仿宋" w:eastAsia="仿宋" w:hAnsi="仿宋"/>
          <w:b/>
          <w:color w:val="333333"/>
          <w:w w:val="95"/>
          <w:sz w:val="32"/>
          <w:szCs w:val="32"/>
        </w:rPr>
        <w:t>、</w:t>
      </w:r>
      <w:r w:rsidR="00C17C36" w:rsidRPr="00D007B5">
        <w:rPr>
          <w:rFonts w:ascii="仿宋" w:eastAsia="仿宋" w:hAnsi="仿宋"/>
          <w:b/>
          <w:color w:val="333333"/>
          <w:w w:val="95"/>
          <w:sz w:val="32"/>
          <w:szCs w:val="32"/>
        </w:rPr>
        <w:t>努力提高教师的思想素质和业务素质，建设一支优秀的教师队伍</w:t>
      </w:r>
    </w:p>
    <w:p w:rsidR="00BA0B8D" w:rsidRDefault="00C00C22" w:rsidP="00D007B5">
      <w:pPr>
        <w:spacing w:line="600" w:lineRule="exact"/>
        <w:ind w:firstLineChars="200" w:firstLine="605"/>
        <w:rPr>
          <w:rFonts w:ascii="仿宋" w:eastAsia="仿宋" w:hAnsi="仿宋"/>
          <w:color w:val="333333"/>
          <w:w w:val="95"/>
          <w:sz w:val="32"/>
          <w:szCs w:val="32"/>
        </w:rPr>
      </w:pPr>
      <w:r w:rsidRPr="00D007B5">
        <w:rPr>
          <w:rFonts w:ascii="仿宋" w:eastAsia="仿宋" w:hAnsi="仿宋"/>
          <w:color w:val="333333"/>
          <w:w w:val="95"/>
          <w:sz w:val="32"/>
          <w:szCs w:val="32"/>
        </w:rPr>
        <w:t>学</w:t>
      </w:r>
      <w:r w:rsidRPr="00D007B5">
        <w:rPr>
          <w:rFonts w:ascii="仿宋" w:eastAsia="仿宋" w:hAnsi="仿宋" w:hint="eastAsia"/>
          <w:color w:val="333333"/>
          <w:w w:val="95"/>
          <w:sz w:val="32"/>
          <w:szCs w:val="32"/>
        </w:rPr>
        <w:t>院</w:t>
      </w:r>
      <w:r w:rsidR="00166FDA" w:rsidRPr="00D007B5">
        <w:rPr>
          <w:rFonts w:ascii="仿宋" w:eastAsia="仿宋" w:hAnsi="仿宋" w:hint="eastAsia"/>
          <w:color w:val="333333"/>
          <w:w w:val="95"/>
          <w:sz w:val="32"/>
          <w:szCs w:val="32"/>
        </w:rPr>
        <w:t>以“火种型”文化建设为先导，着重加强教师师德与教育教学能力培养。</w:t>
      </w:r>
      <w:r w:rsidRPr="00D007B5">
        <w:rPr>
          <w:rFonts w:ascii="仿宋" w:eastAsia="仿宋" w:hAnsi="仿宋"/>
          <w:color w:val="333333"/>
          <w:w w:val="95"/>
          <w:sz w:val="32"/>
          <w:szCs w:val="32"/>
        </w:rPr>
        <w:t>今年</w:t>
      </w:r>
      <w:r w:rsidRPr="00D007B5">
        <w:rPr>
          <w:rFonts w:ascii="仿宋" w:eastAsia="仿宋" w:hAnsi="仿宋" w:hint="eastAsia"/>
          <w:color w:val="333333"/>
          <w:w w:val="95"/>
          <w:sz w:val="32"/>
          <w:szCs w:val="32"/>
        </w:rPr>
        <w:t>学院</w:t>
      </w:r>
      <w:r w:rsidRPr="00D007B5">
        <w:rPr>
          <w:rFonts w:ascii="仿宋" w:eastAsia="仿宋" w:hAnsi="仿宋"/>
          <w:color w:val="333333"/>
          <w:w w:val="95"/>
          <w:sz w:val="32"/>
          <w:szCs w:val="32"/>
        </w:rPr>
        <w:t>工会配合学校</w:t>
      </w:r>
      <w:r w:rsidRPr="00D007B5">
        <w:rPr>
          <w:rFonts w:ascii="仿宋" w:eastAsia="仿宋" w:hAnsi="仿宋" w:hint="eastAsia"/>
          <w:color w:val="333333"/>
          <w:w w:val="95"/>
          <w:sz w:val="32"/>
          <w:szCs w:val="32"/>
        </w:rPr>
        <w:t>教务</w:t>
      </w:r>
      <w:r w:rsidR="00A86B1A" w:rsidRPr="00D007B5">
        <w:rPr>
          <w:rFonts w:ascii="仿宋" w:eastAsia="仿宋" w:hAnsi="仿宋"/>
          <w:color w:val="333333"/>
          <w:w w:val="95"/>
          <w:sz w:val="32"/>
          <w:szCs w:val="32"/>
        </w:rPr>
        <w:t>处开展了一系列活动，切实提高了教师的思想素质和业务素质</w:t>
      </w:r>
      <w:r w:rsidR="00A86B1A" w:rsidRPr="00D007B5">
        <w:rPr>
          <w:rFonts w:ascii="仿宋" w:eastAsia="仿宋" w:hAnsi="仿宋" w:hint="eastAsia"/>
          <w:color w:val="333333"/>
          <w:w w:val="95"/>
          <w:sz w:val="32"/>
          <w:szCs w:val="32"/>
        </w:rPr>
        <w:t>，</w:t>
      </w:r>
      <w:r w:rsidRPr="00D007B5">
        <w:rPr>
          <w:rFonts w:ascii="仿宋" w:eastAsia="仿宋" w:hAnsi="仿宋"/>
          <w:color w:val="333333"/>
          <w:w w:val="95"/>
          <w:sz w:val="32"/>
          <w:szCs w:val="32"/>
        </w:rPr>
        <w:t>不断学习是提高教师师德水平，促进教师整体素质不断提高的保证。</w:t>
      </w:r>
      <w:r w:rsidR="001A130C" w:rsidRPr="00D007B5">
        <w:rPr>
          <w:rFonts w:ascii="仿宋" w:eastAsia="仿宋" w:hAnsi="仿宋" w:hint="eastAsia"/>
          <w:color w:val="333333"/>
          <w:w w:val="95"/>
          <w:sz w:val="32"/>
          <w:szCs w:val="32"/>
        </w:rPr>
        <w:t>全年，</w:t>
      </w:r>
      <w:r w:rsidR="002533B2" w:rsidRPr="00D007B5">
        <w:rPr>
          <w:rFonts w:ascii="仿宋" w:eastAsia="仿宋" w:hAnsi="仿宋" w:hint="eastAsia"/>
          <w:color w:val="333333"/>
          <w:w w:val="95"/>
          <w:sz w:val="32"/>
          <w:szCs w:val="32"/>
        </w:rPr>
        <w:t>1人</w:t>
      </w:r>
      <w:r w:rsidR="002533B2" w:rsidRPr="00D007B5">
        <w:rPr>
          <w:rFonts w:ascii="仿宋" w:eastAsia="仿宋" w:hAnsi="仿宋"/>
          <w:color w:val="333333"/>
          <w:w w:val="95"/>
          <w:sz w:val="32"/>
          <w:szCs w:val="32"/>
        </w:rPr>
        <w:t>获</w:t>
      </w:r>
      <w:r w:rsidR="002533B2" w:rsidRPr="00D007B5">
        <w:rPr>
          <w:rFonts w:ascii="仿宋" w:eastAsia="仿宋" w:hAnsi="仿宋" w:hint="eastAsia"/>
          <w:color w:val="333333"/>
          <w:w w:val="95"/>
          <w:sz w:val="32"/>
          <w:szCs w:val="32"/>
        </w:rPr>
        <w:t>首届</w:t>
      </w:r>
      <w:r w:rsidR="002533B2" w:rsidRPr="00D007B5">
        <w:rPr>
          <w:rFonts w:ascii="仿宋" w:eastAsia="仿宋" w:hAnsi="仿宋"/>
          <w:color w:val="333333"/>
          <w:w w:val="95"/>
          <w:sz w:val="32"/>
          <w:szCs w:val="32"/>
        </w:rPr>
        <w:t>北京市高等学校</w:t>
      </w:r>
      <w:r w:rsidR="002533B2" w:rsidRPr="00D007B5">
        <w:rPr>
          <w:rFonts w:ascii="仿宋" w:eastAsia="仿宋" w:hAnsi="仿宋" w:hint="eastAsia"/>
          <w:color w:val="333333"/>
          <w:w w:val="95"/>
          <w:sz w:val="32"/>
          <w:szCs w:val="32"/>
        </w:rPr>
        <w:t>青年</w:t>
      </w:r>
      <w:r w:rsidR="002533B2" w:rsidRPr="00D007B5">
        <w:rPr>
          <w:rFonts w:ascii="仿宋" w:eastAsia="仿宋" w:hAnsi="仿宋"/>
          <w:color w:val="333333"/>
          <w:w w:val="95"/>
          <w:sz w:val="32"/>
          <w:szCs w:val="32"/>
        </w:rPr>
        <w:t>教学名师奖。</w:t>
      </w:r>
      <w:r w:rsidR="002533B2" w:rsidRPr="00D007B5">
        <w:rPr>
          <w:rFonts w:ascii="仿宋" w:eastAsia="仿宋" w:hAnsi="仿宋" w:hint="eastAsia"/>
          <w:color w:val="333333"/>
          <w:w w:val="95"/>
          <w:sz w:val="32"/>
          <w:szCs w:val="32"/>
        </w:rPr>
        <w:t>1人</w:t>
      </w:r>
      <w:r w:rsidR="002533B2" w:rsidRPr="00D007B5">
        <w:rPr>
          <w:rFonts w:ascii="仿宋" w:eastAsia="仿宋" w:hAnsi="仿宋"/>
          <w:color w:val="333333"/>
          <w:w w:val="95"/>
          <w:sz w:val="32"/>
          <w:szCs w:val="32"/>
        </w:rPr>
        <w:t>获</w:t>
      </w:r>
      <w:r w:rsidR="002533B2" w:rsidRPr="00D007B5">
        <w:rPr>
          <w:rFonts w:ascii="仿宋" w:eastAsia="仿宋" w:hAnsi="仿宋" w:hint="eastAsia"/>
          <w:color w:val="333333"/>
          <w:w w:val="95"/>
          <w:sz w:val="32"/>
          <w:szCs w:val="32"/>
        </w:rPr>
        <w:t>第三届</w:t>
      </w:r>
      <w:r w:rsidR="002533B2" w:rsidRPr="00D007B5">
        <w:rPr>
          <w:rFonts w:ascii="仿宋" w:eastAsia="仿宋" w:hAnsi="仿宋"/>
          <w:color w:val="333333"/>
          <w:w w:val="95"/>
          <w:sz w:val="32"/>
          <w:szCs w:val="32"/>
        </w:rPr>
        <w:t>全国高等学校物理基础课程青年</w:t>
      </w:r>
      <w:r w:rsidR="002533B2" w:rsidRPr="00D007B5">
        <w:rPr>
          <w:rFonts w:ascii="仿宋" w:eastAsia="仿宋" w:hAnsi="仿宋" w:hint="eastAsia"/>
          <w:color w:val="333333"/>
          <w:w w:val="95"/>
          <w:sz w:val="32"/>
          <w:szCs w:val="32"/>
        </w:rPr>
        <w:t>教师</w:t>
      </w:r>
      <w:r w:rsidR="002533B2" w:rsidRPr="00D007B5">
        <w:rPr>
          <w:rFonts w:ascii="仿宋" w:eastAsia="仿宋" w:hAnsi="仿宋"/>
          <w:color w:val="333333"/>
          <w:w w:val="95"/>
          <w:sz w:val="32"/>
          <w:szCs w:val="32"/>
        </w:rPr>
        <w:t>比赛一等奖。</w:t>
      </w:r>
      <w:r w:rsidR="002533B2" w:rsidRPr="00D007B5">
        <w:rPr>
          <w:rFonts w:ascii="仿宋" w:eastAsia="仿宋" w:hAnsi="仿宋" w:hint="eastAsia"/>
          <w:color w:val="333333"/>
          <w:w w:val="95"/>
          <w:sz w:val="32"/>
          <w:szCs w:val="32"/>
        </w:rPr>
        <w:t>4人</w:t>
      </w:r>
      <w:r w:rsidR="002533B2" w:rsidRPr="00D007B5">
        <w:rPr>
          <w:rFonts w:ascii="仿宋" w:eastAsia="仿宋" w:hAnsi="仿宋"/>
          <w:color w:val="333333"/>
          <w:w w:val="95"/>
          <w:sz w:val="32"/>
          <w:szCs w:val="32"/>
        </w:rPr>
        <w:t>获</w:t>
      </w:r>
      <w:r w:rsidR="002533B2" w:rsidRPr="00D007B5">
        <w:rPr>
          <w:rFonts w:ascii="仿宋" w:eastAsia="仿宋" w:hAnsi="仿宋" w:hint="eastAsia"/>
          <w:color w:val="333333"/>
          <w:w w:val="95"/>
          <w:sz w:val="32"/>
          <w:szCs w:val="32"/>
        </w:rPr>
        <w:t>“</w:t>
      </w:r>
      <w:r w:rsidR="002533B2" w:rsidRPr="00D007B5">
        <w:rPr>
          <w:rFonts w:ascii="仿宋" w:eastAsia="仿宋" w:hAnsi="仿宋"/>
          <w:color w:val="333333"/>
          <w:w w:val="95"/>
          <w:sz w:val="32"/>
          <w:szCs w:val="32"/>
        </w:rPr>
        <w:t>中国大学</w:t>
      </w:r>
      <w:r w:rsidR="002533B2" w:rsidRPr="00D007B5">
        <w:rPr>
          <w:rFonts w:ascii="仿宋" w:eastAsia="仿宋" w:hAnsi="仿宋" w:hint="eastAsia"/>
          <w:color w:val="333333"/>
          <w:w w:val="95"/>
          <w:sz w:val="32"/>
          <w:szCs w:val="32"/>
        </w:rPr>
        <w:t>MOOC</w:t>
      </w:r>
      <w:r w:rsidR="002533B2" w:rsidRPr="00D007B5">
        <w:rPr>
          <w:rFonts w:ascii="仿宋" w:eastAsia="仿宋" w:hAnsi="仿宋"/>
          <w:color w:val="333333"/>
          <w:w w:val="95"/>
          <w:sz w:val="32"/>
          <w:szCs w:val="32"/>
        </w:rPr>
        <w:t>”</w:t>
      </w:r>
      <w:r w:rsidR="002533B2" w:rsidRPr="00D007B5">
        <w:rPr>
          <w:rFonts w:ascii="仿宋" w:eastAsia="仿宋" w:hAnsi="仿宋" w:hint="eastAsia"/>
          <w:color w:val="333333"/>
          <w:w w:val="95"/>
          <w:sz w:val="32"/>
          <w:szCs w:val="32"/>
        </w:rPr>
        <w:t>优秀</w:t>
      </w:r>
      <w:r w:rsidR="002533B2" w:rsidRPr="00D007B5">
        <w:rPr>
          <w:rFonts w:ascii="仿宋" w:eastAsia="仿宋" w:hAnsi="仿宋"/>
          <w:color w:val="333333"/>
          <w:w w:val="95"/>
          <w:sz w:val="32"/>
          <w:szCs w:val="32"/>
        </w:rPr>
        <w:t>教师</w:t>
      </w:r>
      <w:r w:rsidR="00F505DA" w:rsidRPr="00D007B5">
        <w:rPr>
          <w:rFonts w:ascii="仿宋" w:eastAsia="仿宋" w:hAnsi="仿宋" w:hint="eastAsia"/>
          <w:color w:val="333333"/>
          <w:w w:val="95"/>
          <w:sz w:val="32"/>
          <w:szCs w:val="32"/>
        </w:rPr>
        <w:t>奖</w:t>
      </w:r>
      <w:r w:rsidR="002533B2" w:rsidRPr="00D007B5">
        <w:rPr>
          <w:rFonts w:ascii="仿宋" w:eastAsia="仿宋" w:hAnsi="仿宋"/>
          <w:color w:val="333333"/>
          <w:w w:val="95"/>
          <w:sz w:val="32"/>
          <w:szCs w:val="32"/>
        </w:rPr>
        <w:t>。</w:t>
      </w:r>
      <w:r w:rsidR="002533B2" w:rsidRPr="00D007B5">
        <w:rPr>
          <w:rFonts w:ascii="仿宋" w:eastAsia="仿宋" w:hAnsi="仿宋" w:hint="eastAsia"/>
          <w:color w:val="333333"/>
          <w:w w:val="95"/>
          <w:sz w:val="32"/>
          <w:szCs w:val="32"/>
        </w:rPr>
        <w:t>1人获</w:t>
      </w:r>
      <w:r w:rsidR="002533B2" w:rsidRPr="00D007B5">
        <w:rPr>
          <w:rFonts w:ascii="仿宋" w:eastAsia="仿宋" w:hAnsi="仿宋"/>
          <w:color w:val="333333"/>
          <w:w w:val="95"/>
          <w:sz w:val="32"/>
          <w:szCs w:val="32"/>
        </w:rPr>
        <w:t>北京</w:t>
      </w:r>
      <w:r w:rsidR="002533B2" w:rsidRPr="00D007B5">
        <w:rPr>
          <w:rFonts w:ascii="仿宋" w:eastAsia="仿宋" w:hAnsi="仿宋" w:hint="eastAsia"/>
          <w:color w:val="333333"/>
          <w:w w:val="95"/>
          <w:sz w:val="32"/>
          <w:szCs w:val="32"/>
        </w:rPr>
        <w:t>理工</w:t>
      </w:r>
      <w:r w:rsidR="002533B2" w:rsidRPr="00D007B5">
        <w:rPr>
          <w:rFonts w:ascii="仿宋" w:eastAsia="仿宋" w:hAnsi="仿宋"/>
          <w:color w:val="333333"/>
          <w:w w:val="95"/>
          <w:sz w:val="32"/>
          <w:szCs w:val="32"/>
        </w:rPr>
        <w:t>大学第二届迪文优秀教师奖三等奖。</w:t>
      </w:r>
      <w:r w:rsidR="003872E3" w:rsidRPr="00D007B5">
        <w:rPr>
          <w:rFonts w:ascii="仿宋" w:eastAsia="仿宋" w:hAnsi="仿宋" w:hint="eastAsia"/>
          <w:color w:val="333333"/>
          <w:w w:val="95"/>
          <w:sz w:val="32"/>
          <w:szCs w:val="32"/>
        </w:rPr>
        <w:t>1人担任北京理工大学党风监督员、特邀监察员。</w:t>
      </w:r>
      <w:r w:rsidR="002533B2" w:rsidRPr="00D007B5">
        <w:rPr>
          <w:rFonts w:ascii="仿宋" w:eastAsia="仿宋" w:hAnsi="仿宋" w:hint="eastAsia"/>
          <w:color w:val="333333"/>
          <w:w w:val="95"/>
          <w:sz w:val="32"/>
          <w:szCs w:val="32"/>
        </w:rPr>
        <w:t>5人</w:t>
      </w:r>
      <w:r w:rsidR="002533B2" w:rsidRPr="00D007B5">
        <w:rPr>
          <w:rFonts w:ascii="仿宋" w:eastAsia="仿宋" w:hAnsi="仿宋"/>
          <w:color w:val="333333"/>
          <w:w w:val="95"/>
          <w:sz w:val="32"/>
          <w:szCs w:val="32"/>
        </w:rPr>
        <w:t>获第十四届北京理工大学优秀教育</w:t>
      </w:r>
      <w:r w:rsidR="002533B2" w:rsidRPr="00D007B5">
        <w:rPr>
          <w:rFonts w:ascii="仿宋" w:eastAsia="仿宋" w:hAnsi="仿宋" w:hint="eastAsia"/>
          <w:color w:val="333333"/>
          <w:w w:val="95"/>
          <w:sz w:val="32"/>
          <w:szCs w:val="32"/>
        </w:rPr>
        <w:t>教学</w:t>
      </w:r>
      <w:r w:rsidR="002533B2" w:rsidRPr="00D007B5">
        <w:rPr>
          <w:rFonts w:ascii="仿宋" w:eastAsia="仿宋" w:hAnsi="仿宋"/>
          <w:color w:val="333333"/>
          <w:w w:val="95"/>
          <w:sz w:val="32"/>
          <w:szCs w:val="32"/>
        </w:rPr>
        <w:t>成果奖一等奖。</w:t>
      </w:r>
      <w:r w:rsidR="002533B2" w:rsidRPr="00D007B5">
        <w:rPr>
          <w:rFonts w:ascii="仿宋" w:eastAsia="仿宋" w:hAnsi="仿宋" w:hint="eastAsia"/>
          <w:color w:val="333333"/>
          <w:w w:val="95"/>
          <w:sz w:val="32"/>
          <w:szCs w:val="32"/>
        </w:rPr>
        <w:t>5人</w:t>
      </w:r>
      <w:r w:rsidR="002533B2" w:rsidRPr="00D007B5">
        <w:rPr>
          <w:rFonts w:ascii="仿宋" w:eastAsia="仿宋" w:hAnsi="仿宋"/>
          <w:color w:val="333333"/>
          <w:w w:val="95"/>
          <w:sz w:val="32"/>
          <w:szCs w:val="32"/>
        </w:rPr>
        <w:t>获第十四届北京理工大学优秀教育教学成果奖二等奖。</w:t>
      </w:r>
    </w:p>
    <w:p w:rsidR="004A13D6" w:rsidRPr="00D007B5" w:rsidRDefault="004A13D6" w:rsidP="004A13D6">
      <w:pPr>
        <w:spacing w:line="600" w:lineRule="exact"/>
        <w:rPr>
          <w:rFonts w:ascii="仿宋" w:eastAsia="仿宋" w:hAnsi="仿宋" w:hint="eastAsia"/>
          <w:color w:val="333333"/>
          <w:w w:val="95"/>
          <w:sz w:val="32"/>
          <w:szCs w:val="32"/>
        </w:rPr>
      </w:pPr>
      <w:bookmarkStart w:id="0" w:name="_GoBack"/>
      <w:bookmarkEnd w:id="0"/>
    </w:p>
    <w:p w:rsidR="00CF2F46" w:rsidRPr="00D007B5" w:rsidRDefault="00CF2F46" w:rsidP="00D007B5">
      <w:pPr>
        <w:widowControl/>
        <w:spacing w:line="600" w:lineRule="exact"/>
        <w:ind w:firstLineChars="200" w:firstLine="613"/>
        <w:jc w:val="left"/>
        <w:rPr>
          <w:rFonts w:ascii="仿宋" w:eastAsia="仿宋" w:hAnsi="仿宋" w:hint="eastAsia"/>
          <w:b/>
          <w:color w:val="333333"/>
          <w:w w:val="95"/>
          <w:sz w:val="32"/>
          <w:szCs w:val="32"/>
        </w:rPr>
      </w:pPr>
      <w:r w:rsidRPr="00D007B5">
        <w:rPr>
          <w:rFonts w:ascii="仿宋" w:eastAsia="仿宋" w:hAnsi="仿宋"/>
          <w:b/>
          <w:color w:val="333333"/>
          <w:w w:val="95"/>
          <w:sz w:val="32"/>
          <w:szCs w:val="32"/>
        </w:rPr>
        <w:lastRenderedPageBreak/>
        <w:t>五、合理使用会费</w:t>
      </w:r>
    </w:p>
    <w:p w:rsidR="00CF2F46" w:rsidRPr="00D007B5" w:rsidRDefault="00CF2F46" w:rsidP="00D007B5">
      <w:pPr>
        <w:widowControl/>
        <w:spacing w:line="600" w:lineRule="exact"/>
        <w:ind w:firstLineChars="200" w:firstLine="605"/>
        <w:jc w:val="left"/>
        <w:rPr>
          <w:rFonts w:ascii="仿宋" w:eastAsia="仿宋" w:hAnsi="仿宋" w:hint="eastAsia"/>
          <w:color w:val="333333"/>
          <w:w w:val="95"/>
          <w:sz w:val="32"/>
          <w:szCs w:val="32"/>
        </w:rPr>
      </w:pPr>
      <w:r w:rsidRPr="00D007B5">
        <w:rPr>
          <w:rFonts w:ascii="仿宋" w:eastAsia="仿宋" w:hAnsi="仿宋" w:hint="eastAsia"/>
          <w:color w:val="333333"/>
          <w:w w:val="95"/>
          <w:sz w:val="32"/>
          <w:szCs w:val="32"/>
        </w:rPr>
        <w:t>物理</w:t>
      </w:r>
      <w:r w:rsidRPr="00D007B5">
        <w:rPr>
          <w:rFonts w:ascii="仿宋" w:eastAsia="仿宋" w:hAnsi="仿宋"/>
          <w:color w:val="333333"/>
          <w:w w:val="95"/>
          <w:sz w:val="32"/>
          <w:szCs w:val="32"/>
        </w:rPr>
        <w:t>学院分工会能及时主动地收缴会费，合理使用工会会费，</w:t>
      </w:r>
      <w:r w:rsidRPr="00D007B5">
        <w:rPr>
          <w:rFonts w:ascii="仿宋" w:eastAsia="仿宋" w:hAnsi="仿宋" w:hint="eastAsia"/>
          <w:color w:val="333333"/>
          <w:w w:val="95"/>
          <w:sz w:val="32"/>
          <w:szCs w:val="32"/>
        </w:rPr>
        <w:t>专款专用，</w:t>
      </w:r>
      <w:r w:rsidRPr="00D007B5">
        <w:rPr>
          <w:rFonts w:ascii="仿宋" w:eastAsia="仿宋" w:hAnsi="仿宋"/>
          <w:color w:val="333333"/>
          <w:w w:val="95"/>
          <w:sz w:val="32"/>
          <w:szCs w:val="32"/>
        </w:rPr>
        <w:t>每项支出都有专人记账、专人对照小票签字，收支账目公布，并在分工会委员范围内存档。</w:t>
      </w:r>
    </w:p>
    <w:p w:rsidR="00454799" w:rsidRPr="00D007B5" w:rsidRDefault="00D007B5" w:rsidP="00D007B5">
      <w:pPr>
        <w:widowControl/>
        <w:spacing w:line="600" w:lineRule="exact"/>
        <w:ind w:firstLineChars="200" w:firstLine="613"/>
        <w:jc w:val="left"/>
        <w:rPr>
          <w:rFonts w:ascii="仿宋" w:eastAsia="仿宋" w:hAnsi="仿宋" w:hint="eastAsia"/>
          <w:b/>
          <w:color w:val="333333"/>
          <w:w w:val="95"/>
          <w:sz w:val="32"/>
          <w:szCs w:val="32"/>
        </w:rPr>
      </w:pPr>
      <w:r w:rsidRPr="00D007B5">
        <w:rPr>
          <w:rFonts w:ascii="仿宋" w:eastAsia="仿宋" w:hAnsi="仿宋" w:hint="eastAsia"/>
          <w:b/>
          <w:color w:val="333333"/>
          <w:w w:val="95"/>
          <w:sz w:val="32"/>
          <w:szCs w:val="32"/>
        </w:rPr>
        <w:t>六</w:t>
      </w:r>
      <w:r w:rsidRPr="00D007B5">
        <w:rPr>
          <w:rFonts w:ascii="仿宋" w:eastAsia="仿宋" w:hAnsi="仿宋"/>
          <w:b/>
          <w:color w:val="333333"/>
          <w:w w:val="95"/>
          <w:sz w:val="32"/>
          <w:szCs w:val="32"/>
        </w:rPr>
        <w:t>、</w:t>
      </w:r>
      <w:r w:rsidR="00CF2F46" w:rsidRPr="00D007B5">
        <w:rPr>
          <w:rFonts w:ascii="仿宋" w:eastAsia="仿宋" w:hAnsi="仿宋" w:hint="eastAsia"/>
          <w:b/>
          <w:color w:val="333333"/>
          <w:w w:val="95"/>
          <w:sz w:val="32"/>
          <w:szCs w:val="32"/>
        </w:rPr>
        <w:t>努力方向</w:t>
      </w:r>
    </w:p>
    <w:p w:rsidR="00CF2F46" w:rsidRDefault="00454799" w:rsidP="00D007B5">
      <w:pPr>
        <w:widowControl/>
        <w:spacing w:line="600" w:lineRule="exact"/>
        <w:ind w:firstLineChars="200" w:firstLine="640"/>
        <w:jc w:val="left"/>
        <w:rPr>
          <w:rFonts w:ascii="仿宋" w:eastAsia="仿宋" w:hAnsi="仿宋"/>
          <w:color w:val="2D2D2D"/>
          <w:sz w:val="32"/>
          <w:szCs w:val="32"/>
          <w:shd w:val="clear" w:color="auto" w:fill="FFFFFF"/>
        </w:rPr>
      </w:pPr>
      <w:r w:rsidRPr="00D007B5">
        <w:rPr>
          <w:rFonts w:ascii="仿宋" w:eastAsia="仿宋" w:hAnsi="仿宋" w:hint="eastAsia"/>
          <w:color w:val="2D2D2D"/>
          <w:sz w:val="32"/>
          <w:szCs w:val="32"/>
          <w:shd w:val="clear" w:color="auto" w:fill="FFFFFF"/>
        </w:rPr>
        <w:t>一年来，学院工会在学院党委大力支持下及全体教职工的共同努力下，做了一定的工作，取得了一定的成绩。但在总结成绩的同时，我们也清醒的认识到，由于条件的限制和工作上的疏漏，有些工作仍做得不尽人意，许多地方仍须改进。在新的一年里，我们将继续发扬成绩，克服存在的问题，发挥好工会职能，积极主动地为学院办实事，为教职工办好事。相信，在全体教职工的共同努力下，学院会越办越好。</w:t>
      </w:r>
    </w:p>
    <w:p w:rsidR="00D007B5" w:rsidRDefault="00D007B5" w:rsidP="00D007B5">
      <w:pPr>
        <w:widowControl/>
        <w:spacing w:line="600" w:lineRule="exact"/>
        <w:jc w:val="left"/>
        <w:rPr>
          <w:rFonts w:ascii="仿宋" w:eastAsia="仿宋" w:hAnsi="仿宋" w:hint="eastAsia"/>
          <w:color w:val="2D2D2D"/>
          <w:sz w:val="32"/>
          <w:szCs w:val="32"/>
          <w:shd w:val="clear" w:color="auto" w:fill="FFFFFF"/>
        </w:rPr>
      </w:pPr>
    </w:p>
    <w:p w:rsidR="00D007B5" w:rsidRPr="00D007B5" w:rsidRDefault="00D007B5" w:rsidP="00D007B5">
      <w:pPr>
        <w:widowControl/>
        <w:spacing w:line="600" w:lineRule="exact"/>
        <w:jc w:val="left"/>
        <w:rPr>
          <w:rFonts w:ascii="仿宋" w:eastAsia="仿宋" w:hAnsi="仿宋" w:hint="eastAsia"/>
          <w:color w:val="333333"/>
          <w:w w:val="95"/>
          <w:sz w:val="32"/>
          <w:szCs w:val="32"/>
        </w:rPr>
      </w:pPr>
    </w:p>
    <w:p w:rsidR="004C17B2" w:rsidRPr="00D007B5" w:rsidRDefault="00D007B5" w:rsidP="00D007B5">
      <w:pPr>
        <w:widowControl/>
        <w:spacing w:line="600" w:lineRule="exact"/>
        <w:jc w:val="left"/>
        <w:rPr>
          <w:rFonts w:ascii="仿宋" w:eastAsia="仿宋" w:hAnsi="仿宋" w:hint="eastAsia"/>
          <w:color w:val="333333"/>
          <w:w w:val="95"/>
          <w:sz w:val="32"/>
          <w:szCs w:val="32"/>
        </w:rPr>
      </w:pPr>
      <w:r>
        <w:rPr>
          <w:rFonts w:ascii="仿宋" w:eastAsia="仿宋" w:hAnsi="仿宋" w:hint="eastAsia"/>
          <w:color w:val="333333"/>
          <w:w w:val="95"/>
          <w:sz w:val="32"/>
          <w:szCs w:val="32"/>
        </w:rPr>
        <w:t xml:space="preserve">                                     </w:t>
      </w:r>
      <w:r w:rsidR="004C17B2" w:rsidRPr="00D007B5">
        <w:rPr>
          <w:rFonts w:ascii="仿宋" w:eastAsia="仿宋" w:hAnsi="仿宋" w:hint="eastAsia"/>
          <w:color w:val="333333"/>
          <w:w w:val="95"/>
          <w:sz w:val="32"/>
          <w:szCs w:val="32"/>
        </w:rPr>
        <w:t>物理学院工会</w:t>
      </w:r>
    </w:p>
    <w:p w:rsidR="00BA0B8D" w:rsidRPr="00D007B5" w:rsidRDefault="004C17B2" w:rsidP="00D007B5">
      <w:pPr>
        <w:widowControl/>
        <w:spacing w:line="600" w:lineRule="exact"/>
        <w:ind w:firstLineChars="200" w:firstLine="605"/>
        <w:jc w:val="left"/>
        <w:rPr>
          <w:rFonts w:ascii="仿宋" w:eastAsia="仿宋" w:hAnsi="仿宋" w:hint="eastAsia"/>
          <w:color w:val="333333"/>
          <w:w w:val="95"/>
          <w:sz w:val="32"/>
          <w:szCs w:val="32"/>
        </w:rPr>
      </w:pPr>
      <w:r w:rsidRPr="00D007B5">
        <w:rPr>
          <w:rFonts w:ascii="仿宋" w:eastAsia="仿宋" w:hAnsi="仿宋" w:hint="eastAsia"/>
          <w:color w:val="333333"/>
          <w:w w:val="95"/>
          <w:sz w:val="32"/>
          <w:szCs w:val="32"/>
        </w:rPr>
        <w:t xml:space="preserve">         </w:t>
      </w:r>
      <w:r w:rsidR="00D007B5">
        <w:rPr>
          <w:rFonts w:ascii="仿宋" w:eastAsia="仿宋" w:hAnsi="仿宋" w:hint="eastAsia"/>
          <w:color w:val="333333"/>
          <w:w w:val="95"/>
          <w:sz w:val="32"/>
          <w:szCs w:val="32"/>
        </w:rPr>
        <w:t xml:space="preserve">                       </w:t>
      </w:r>
      <w:r w:rsidRPr="00D007B5">
        <w:rPr>
          <w:rFonts w:ascii="仿宋" w:eastAsia="仿宋" w:hAnsi="仿宋"/>
          <w:color w:val="333333"/>
          <w:w w:val="95"/>
          <w:sz w:val="32"/>
          <w:szCs w:val="32"/>
        </w:rPr>
        <w:t>201</w:t>
      </w:r>
      <w:r w:rsidR="00454799" w:rsidRPr="00D007B5">
        <w:rPr>
          <w:rFonts w:ascii="仿宋" w:eastAsia="仿宋" w:hAnsi="仿宋" w:hint="eastAsia"/>
          <w:color w:val="333333"/>
          <w:w w:val="95"/>
          <w:sz w:val="32"/>
          <w:szCs w:val="32"/>
        </w:rPr>
        <w:t>7</w:t>
      </w:r>
      <w:r w:rsidRPr="00D007B5">
        <w:rPr>
          <w:rFonts w:ascii="仿宋" w:eastAsia="仿宋" w:hAnsi="仿宋"/>
          <w:color w:val="333333"/>
          <w:w w:val="95"/>
          <w:sz w:val="32"/>
          <w:szCs w:val="32"/>
        </w:rPr>
        <w:t>年</w:t>
      </w:r>
      <w:r w:rsidR="00A90705" w:rsidRPr="00D007B5">
        <w:rPr>
          <w:rFonts w:ascii="仿宋" w:eastAsia="仿宋" w:hAnsi="仿宋" w:hint="eastAsia"/>
          <w:color w:val="333333"/>
          <w:w w:val="95"/>
          <w:sz w:val="32"/>
          <w:szCs w:val="32"/>
        </w:rPr>
        <w:t>12</w:t>
      </w:r>
      <w:r w:rsidRPr="00D007B5">
        <w:rPr>
          <w:rFonts w:ascii="仿宋" w:eastAsia="仿宋" w:hAnsi="仿宋"/>
          <w:color w:val="333333"/>
          <w:w w:val="95"/>
          <w:sz w:val="32"/>
          <w:szCs w:val="32"/>
        </w:rPr>
        <w:t>月</w:t>
      </w:r>
      <w:r w:rsidR="00A90705" w:rsidRPr="00D007B5">
        <w:rPr>
          <w:rFonts w:ascii="仿宋" w:eastAsia="仿宋" w:hAnsi="仿宋" w:hint="eastAsia"/>
          <w:color w:val="333333"/>
          <w:w w:val="95"/>
          <w:sz w:val="32"/>
          <w:szCs w:val="32"/>
        </w:rPr>
        <w:t>15</w:t>
      </w:r>
      <w:r w:rsidRPr="00D007B5">
        <w:rPr>
          <w:rFonts w:ascii="仿宋" w:eastAsia="仿宋" w:hAnsi="仿宋" w:hint="eastAsia"/>
          <w:color w:val="333333"/>
          <w:w w:val="95"/>
          <w:sz w:val="32"/>
          <w:szCs w:val="32"/>
        </w:rPr>
        <w:t>日</w:t>
      </w:r>
    </w:p>
    <w:sectPr w:rsidR="00BA0B8D" w:rsidRPr="00D007B5" w:rsidSect="00082F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044" w:rsidRDefault="00CD2044" w:rsidP="00AF50F8">
      <w:r>
        <w:separator/>
      </w:r>
    </w:p>
  </w:endnote>
  <w:endnote w:type="continuationSeparator" w:id="0">
    <w:p w:rsidR="00CD2044" w:rsidRDefault="00CD2044" w:rsidP="00AF5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044" w:rsidRDefault="00CD2044" w:rsidP="00AF50F8">
      <w:r>
        <w:separator/>
      </w:r>
    </w:p>
  </w:footnote>
  <w:footnote w:type="continuationSeparator" w:id="0">
    <w:p w:rsidR="00CD2044" w:rsidRDefault="00CD2044" w:rsidP="00AF50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563CE2"/>
    <w:multiLevelType w:val="hybridMultilevel"/>
    <w:tmpl w:val="017083D4"/>
    <w:lvl w:ilvl="0" w:tplc="FCC4A5F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0130BCF"/>
    <w:multiLevelType w:val="hybridMultilevel"/>
    <w:tmpl w:val="4EB258DA"/>
    <w:lvl w:ilvl="0" w:tplc="282443E4">
      <w:start w:val="1"/>
      <w:numFmt w:val="bullet"/>
      <w:lvlText w:val=""/>
      <w:lvlJc w:val="left"/>
      <w:pPr>
        <w:tabs>
          <w:tab w:val="num" w:pos="720"/>
        </w:tabs>
        <w:ind w:left="720" w:hanging="360"/>
      </w:pPr>
      <w:rPr>
        <w:rFonts w:ascii="Wingdings" w:hAnsi="Wingdings" w:hint="default"/>
      </w:rPr>
    </w:lvl>
    <w:lvl w:ilvl="1" w:tplc="0534DC20" w:tentative="1">
      <w:start w:val="1"/>
      <w:numFmt w:val="bullet"/>
      <w:lvlText w:val=""/>
      <w:lvlJc w:val="left"/>
      <w:pPr>
        <w:tabs>
          <w:tab w:val="num" w:pos="1440"/>
        </w:tabs>
        <w:ind w:left="1440" w:hanging="360"/>
      </w:pPr>
      <w:rPr>
        <w:rFonts w:ascii="Wingdings" w:hAnsi="Wingdings" w:hint="default"/>
      </w:rPr>
    </w:lvl>
    <w:lvl w:ilvl="2" w:tplc="4908232C" w:tentative="1">
      <w:start w:val="1"/>
      <w:numFmt w:val="bullet"/>
      <w:lvlText w:val=""/>
      <w:lvlJc w:val="left"/>
      <w:pPr>
        <w:tabs>
          <w:tab w:val="num" w:pos="2160"/>
        </w:tabs>
        <w:ind w:left="2160" w:hanging="360"/>
      </w:pPr>
      <w:rPr>
        <w:rFonts w:ascii="Wingdings" w:hAnsi="Wingdings" w:hint="default"/>
      </w:rPr>
    </w:lvl>
    <w:lvl w:ilvl="3" w:tplc="927E67EC" w:tentative="1">
      <w:start w:val="1"/>
      <w:numFmt w:val="bullet"/>
      <w:lvlText w:val=""/>
      <w:lvlJc w:val="left"/>
      <w:pPr>
        <w:tabs>
          <w:tab w:val="num" w:pos="2880"/>
        </w:tabs>
        <w:ind w:left="2880" w:hanging="360"/>
      </w:pPr>
      <w:rPr>
        <w:rFonts w:ascii="Wingdings" w:hAnsi="Wingdings" w:hint="default"/>
      </w:rPr>
    </w:lvl>
    <w:lvl w:ilvl="4" w:tplc="405C6EB0" w:tentative="1">
      <w:start w:val="1"/>
      <w:numFmt w:val="bullet"/>
      <w:lvlText w:val=""/>
      <w:lvlJc w:val="left"/>
      <w:pPr>
        <w:tabs>
          <w:tab w:val="num" w:pos="3600"/>
        </w:tabs>
        <w:ind w:left="3600" w:hanging="360"/>
      </w:pPr>
      <w:rPr>
        <w:rFonts w:ascii="Wingdings" w:hAnsi="Wingdings" w:hint="default"/>
      </w:rPr>
    </w:lvl>
    <w:lvl w:ilvl="5" w:tplc="D910E78A" w:tentative="1">
      <w:start w:val="1"/>
      <w:numFmt w:val="bullet"/>
      <w:lvlText w:val=""/>
      <w:lvlJc w:val="left"/>
      <w:pPr>
        <w:tabs>
          <w:tab w:val="num" w:pos="4320"/>
        </w:tabs>
        <w:ind w:left="4320" w:hanging="360"/>
      </w:pPr>
      <w:rPr>
        <w:rFonts w:ascii="Wingdings" w:hAnsi="Wingdings" w:hint="default"/>
      </w:rPr>
    </w:lvl>
    <w:lvl w:ilvl="6" w:tplc="40E29116" w:tentative="1">
      <w:start w:val="1"/>
      <w:numFmt w:val="bullet"/>
      <w:lvlText w:val=""/>
      <w:lvlJc w:val="left"/>
      <w:pPr>
        <w:tabs>
          <w:tab w:val="num" w:pos="5040"/>
        </w:tabs>
        <w:ind w:left="5040" w:hanging="360"/>
      </w:pPr>
      <w:rPr>
        <w:rFonts w:ascii="Wingdings" w:hAnsi="Wingdings" w:hint="default"/>
      </w:rPr>
    </w:lvl>
    <w:lvl w:ilvl="7" w:tplc="772E80C0" w:tentative="1">
      <w:start w:val="1"/>
      <w:numFmt w:val="bullet"/>
      <w:lvlText w:val=""/>
      <w:lvlJc w:val="left"/>
      <w:pPr>
        <w:tabs>
          <w:tab w:val="num" w:pos="5760"/>
        </w:tabs>
        <w:ind w:left="5760" w:hanging="360"/>
      </w:pPr>
      <w:rPr>
        <w:rFonts w:ascii="Wingdings" w:hAnsi="Wingdings" w:hint="default"/>
      </w:rPr>
    </w:lvl>
    <w:lvl w:ilvl="8" w:tplc="B664AE7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815CF4"/>
    <w:multiLevelType w:val="hybridMultilevel"/>
    <w:tmpl w:val="A9468534"/>
    <w:lvl w:ilvl="0" w:tplc="B2585AE8">
      <w:start w:val="1"/>
      <w:numFmt w:val="japaneseCounting"/>
      <w:lvlText w:val="%1、"/>
      <w:lvlJc w:val="left"/>
      <w:pPr>
        <w:ind w:left="704" w:hanging="420"/>
      </w:pPr>
      <w:rPr>
        <w:rFonts w:hint="default"/>
        <w:lang w:val="en-US"/>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5E982A1B"/>
    <w:multiLevelType w:val="hybridMultilevel"/>
    <w:tmpl w:val="ABA8F8A0"/>
    <w:lvl w:ilvl="0" w:tplc="AD507E6E">
      <w:start w:val="2"/>
      <w:numFmt w:val="japaneseCounting"/>
      <w:lvlText w:val="%1、"/>
      <w:lvlJc w:val="left"/>
      <w:pPr>
        <w:ind w:left="1244" w:hanging="540"/>
      </w:pPr>
      <w:rPr>
        <w:rFonts w:ascii="仿宋_GB2312" w:eastAsia="仿宋_GB2312" w:hAnsi="ˎ̥" w:cstheme="minorBidi" w:hint="default"/>
        <w:color w:val="333333"/>
        <w:w w:val="95"/>
        <w:sz w:val="28"/>
      </w:r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abstractNum w:abstractNumId="4" w15:restartNumberingAfterBreak="0">
    <w:nsid w:val="6ADF4351"/>
    <w:multiLevelType w:val="hybridMultilevel"/>
    <w:tmpl w:val="EFC292A8"/>
    <w:lvl w:ilvl="0" w:tplc="F7D07B26">
      <w:start w:val="1"/>
      <w:numFmt w:val="japaneseCounting"/>
      <w:lvlText w:val="%1、"/>
      <w:lvlJc w:val="left"/>
      <w:pPr>
        <w:ind w:left="805" w:hanging="540"/>
      </w:pPr>
      <w:rPr>
        <w:rFonts w:hint="default"/>
      </w:rPr>
    </w:lvl>
    <w:lvl w:ilvl="1" w:tplc="04090019" w:tentative="1">
      <w:start w:val="1"/>
      <w:numFmt w:val="lowerLetter"/>
      <w:lvlText w:val="%2)"/>
      <w:lvlJc w:val="left"/>
      <w:pPr>
        <w:ind w:left="1105" w:hanging="420"/>
      </w:pPr>
    </w:lvl>
    <w:lvl w:ilvl="2" w:tplc="0409001B" w:tentative="1">
      <w:start w:val="1"/>
      <w:numFmt w:val="lowerRoman"/>
      <w:lvlText w:val="%3."/>
      <w:lvlJc w:val="right"/>
      <w:pPr>
        <w:ind w:left="1525" w:hanging="420"/>
      </w:pPr>
    </w:lvl>
    <w:lvl w:ilvl="3" w:tplc="0409000F" w:tentative="1">
      <w:start w:val="1"/>
      <w:numFmt w:val="decimal"/>
      <w:lvlText w:val="%4."/>
      <w:lvlJc w:val="left"/>
      <w:pPr>
        <w:ind w:left="1945" w:hanging="420"/>
      </w:pPr>
    </w:lvl>
    <w:lvl w:ilvl="4" w:tplc="04090019" w:tentative="1">
      <w:start w:val="1"/>
      <w:numFmt w:val="lowerLetter"/>
      <w:lvlText w:val="%5)"/>
      <w:lvlJc w:val="left"/>
      <w:pPr>
        <w:ind w:left="2365" w:hanging="420"/>
      </w:pPr>
    </w:lvl>
    <w:lvl w:ilvl="5" w:tplc="0409001B" w:tentative="1">
      <w:start w:val="1"/>
      <w:numFmt w:val="lowerRoman"/>
      <w:lvlText w:val="%6."/>
      <w:lvlJc w:val="right"/>
      <w:pPr>
        <w:ind w:left="2785" w:hanging="420"/>
      </w:pPr>
    </w:lvl>
    <w:lvl w:ilvl="6" w:tplc="0409000F" w:tentative="1">
      <w:start w:val="1"/>
      <w:numFmt w:val="decimal"/>
      <w:lvlText w:val="%7."/>
      <w:lvlJc w:val="left"/>
      <w:pPr>
        <w:ind w:left="3205" w:hanging="420"/>
      </w:pPr>
    </w:lvl>
    <w:lvl w:ilvl="7" w:tplc="04090019" w:tentative="1">
      <w:start w:val="1"/>
      <w:numFmt w:val="lowerLetter"/>
      <w:lvlText w:val="%8)"/>
      <w:lvlJc w:val="left"/>
      <w:pPr>
        <w:ind w:left="3625" w:hanging="420"/>
      </w:pPr>
    </w:lvl>
    <w:lvl w:ilvl="8" w:tplc="0409001B" w:tentative="1">
      <w:start w:val="1"/>
      <w:numFmt w:val="lowerRoman"/>
      <w:lvlText w:val="%9."/>
      <w:lvlJc w:val="right"/>
      <w:pPr>
        <w:ind w:left="4045" w:hanging="420"/>
      </w:pPr>
    </w:lvl>
  </w:abstractNum>
  <w:abstractNum w:abstractNumId="5" w15:restartNumberingAfterBreak="0">
    <w:nsid w:val="75242453"/>
    <w:multiLevelType w:val="hybridMultilevel"/>
    <w:tmpl w:val="7B969106"/>
    <w:lvl w:ilvl="0" w:tplc="016830C6">
      <w:start w:val="1"/>
      <w:numFmt w:val="bullet"/>
      <w:lvlText w:val=""/>
      <w:lvlJc w:val="left"/>
      <w:pPr>
        <w:tabs>
          <w:tab w:val="num" w:pos="720"/>
        </w:tabs>
        <w:ind w:left="720" w:hanging="360"/>
      </w:pPr>
      <w:rPr>
        <w:rFonts w:ascii="Wingdings" w:hAnsi="Wingdings" w:hint="default"/>
      </w:rPr>
    </w:lvl>
    <w:lvl w:ilvl="1" w:tplc="A918958E" w:tentative="1">
      <w:start w:val="1"/>
      <w:numFmt w:val="bullet"/>
      <w:lvlText w:val=""/>
      <w:lvlJc w:val="left"/>
      <w:pPr>
        <w:tabs>
          <w:tab w:val="num" w:pos="1440"/>
        </w:tabs>
        <w:ind w:left="1440" w:hanging="360"/>
      </w:pPr>
      <w:rPr>
        <w:rFonts w:ascii="Wingdings" w:hAnsi="Wingdings" w:hint="default"/>
      </w:rPr>
    </w:lvl>
    <w:lvl w:ilvl="2" w:tplc="E8E429C6" w:tentative="1">
      <w:start w:val="1"/>
      <w:numFmt w:val="bullet"/>
      <w:lvlText w:val=""/>
      <w:lvlJc w:val="left"/>
      <w:pPr>
        <w:tabs>
          <w:tab w:val="num" w:pos="2160"/>
        </w:tabs>
        <w:ind w:left="2160" w:hanging="360"/>
      </w:pPr>
      <w:rPr>
        <w:rFonts w:ascii="Wingdings" w:hAnsi="Wingdings" w:hint="default"/>
      </w:rPr>
    </w:lvl>
    <w:lvl w:ilvl="3" w:tplc="F3FA3FAA" w:tentative="1">
      <w:start w:val="1"/>
      <w:numFmt w:val="bullet"/>
      <w:lvlText w:val=""/>
      <w:lvlJc w:val="left"/>
      <w:pPr>
        <w:tabs>
          <w:tab w:val="num" w:pos="2880"/>
        </w:tabs>
        <w:ind w:left="2880" w:hanging="360"/>
      </w:pPr>
      <w:rPr>
        <w:rFonts w:ascii="Wingdings" w:hAnsi="Wingdings" w:hint="default"/>
      </w:rPr>
    </w:lvl>
    <w:lvl w:ilvl="4" w:tplc="A6A47904" w:tentative="1">
      <w:start w:val="1"/>
      <w:numFmt w:val="bullet"/>
      <w:lvlText w:val=""/>
      <w:lvlJc w:val="left"/>
      <w:pPr>
        <w:tabs>
          <w:tab w:val="num" w:pos="3600"/>
        </w:tabs>
        <w:ind w:left="3600" w:hanging="360"/>
      </w:pPr>
      <w:rPr>
        <w:rFonts w:ascii="Wingdings" w:hAnsi="Wingdings" w:hint="default"/>
      </w:rPr>
    </w:lvl>
    <w:lvl w:ilvl="5" w:tplc="FA7C04A2" w:tentative="1">
      <w:start w:val="1"/>
      <w:numFmt w:val="bullet"/>
      <w:lvlText w:val=""/>
      <w:lvlJc w:val="left"/>
      <w:pPr>
        <w:tabs>
          <w:tab w:val="num" w:pos="4320"/>
        </w:tabs>
        <w:ind w:left="4320" w:hanging="360"/>
      </w:pPr>
      <w:rPr>
        <w:rFonts w:ascii="Wingdings" w:hAnsi="Wingdings" w:hint="default"/>
      </w:rPr>
    </w:lvl>
    <w:lvl w:ilvl="6" w:tplc="3CD8737E" w:tentative="1">
      <w:start w:val="1"/>
      <w:numFmt w:val="bullet"/>
      <w:lvlText w:val=""/>
      <w:lvlJc w:val="left"/>
      <w:pPr>
        <w:tabs>
          <w:tab w:val="num" w:pos="5040"/>
        </w:tabs>
        <w:ind w:left="5040" w:hanging="360"/>
      </w:pPr>
      <w:rPr>
        <w:rFonts w:ascii="Wingdings" w:hAnsi="Wingdings" w:hint="default"/>
      </w:rPr>
    </w:lvl>
    <w:lvl w:ilvl="7" w:tplc="21841EF4" w:tentative="1">
      <w:start w:val="1"/>
      <w:numFmt w:val="bullet"/>
      <w:lvlText w:val=""/>
      <w:lvlJc w:val="left"/>
      <w:pPr>
        <w:tabs>
          <w:tab w:val="num" w:pos="5760"/>
        </w:tabs>
        <w:ind w:left="5760" w:hanging="360"/>
      </w:pPr>
      <w:rPr>
        <w:rFonts w:ascii="Wingdings" w:hAnsi="Wingdings" w:hint="default"/>
      </w:rPr>
    </w:lvl>
    <w:lvl w:ilvl="8" w:tplc="CE82F31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D33169"/>
    <w:multiLevelType w:val="hybridMultilevel"/>
    <w:tmpl w:val="95F667A8"/>
    <w:lvl w:ilvl="0" w:tplc="32288640">
      <w:start w:val="1"/>
      <w:numFmt w:val="bullet"/>
      <w:lvlText w:val=""/>
      <w:lvlJc w:val="left"/>
      <w:pPr>
        <w:tabs>
          <w:tab w:val="num" w:pos="720"/>
        </w:tabs>
        <w:ind w:left="720" w:hanging="360"/>
      </w:pPr>
      <w:rPr>
        <w:rFonts w:ascii="Wingdings" w:hAnsi="Wingdings" w:hint="default"/>
      </w:rPr>
    </w:lvl>
    <w:lvl w:ilvl="1" w:tplc="B8FE8452" w:tentative="1">
      <w:start w:val="1"/>
      <w:numFmt w:val="bullet"/>
      <w:lvlText w:val=""/>
      <w:lvlJc w:val="left"/>
      <w:pPr>
        <w:tabs>
          <w:tab w:val="num" w:pos="1440"/>
        </w:tabs>
        <w:ind w:left="1440" w:hanging="360"/>
      </w:pPr>
      <w:rPr>
        <w:rFonts w:ascii="Wingdings" w:hAnsi="Wingdings" w:hint="default"/>
      </w:rPr>
    </w:lvl>
    <w:lvl w:ilvl="2" w:tplc="BE08ACEC" w:tentative="1">
      <w:start w:val="1"/>
      <w:numFmt w:val="bullet"/>
      <w:lvlText w:val=""/>
      <w:lvlJc w:val="left"/>
      <w:pPr>
        <w:tabs>
          <w:tab w:val="num" w:pos="2160"/>
        </w:tabs>
        <w:ind w:left="2160" w:hanging="360"/>
      </w:pPr>
      <w:rPr>
        <w:rFonts w:ascii="Wingdings" w:hAnsi="Wingdings" w:hint="default"/>
      </w:rPr>
    </w:lvl>
    <w:lvl w:ilvl="3" w:tplc="5E6EFB1C" w:tentative="1">
      <w:start w:val="1"/>
      <w:numFmt w:val="bullet"/>
      <w:lvlText w:val=""/>
      <w:lvlJc w:val="left"/>
      <w:pPr>
        <w:tabs>
          <w:tab w:val="num" w:pos="2880"/>
        </w:tabs>
        <w:ind w:left="2880" w:hanging="360"/>
      </w:pPr>
      <w:rPr>
        <w:rFonts w:ascii="Wingdings" w:hAnsi="Wingdings" w:hint="default"/>
      </w:rPr>
    </w:lvl>
    <w:lvl w:ilvl="4" w:tplc="0F1059F2" w:tentative="1">
      <w:start w:val="1"/>
      <w:numFmt w:val="bullet"/>
      <w:lvlText w:val=""/>
      <w:lvlJc w:val="left"/>
      <w:pPr>
        <w:tabs>
          <w:tab w:val="num" w:pos="3600"/>
        </w:tabs>
        <w:ind w:left="3600" w:hanging="360"/>
      </w:pPr>
      <w:rPr>
        <w:rFonts w:ascii="Wingdings" w:hAnsi="Wingdings" w:hint="default"/>
      </w:rPr>
    </w:lvl>
    <w:lvl w:ilvl="5" w:tplc="2E12C62E" w:tentative="1">
      <w:start w:val="1"/>
      <w:numFmt w:val="bullet"/>
      <w:lvlText w:val=""/>
      <w:lvlJc w:val="left"/>
      <w:pPr>
        <w:tabs>
          <w:tab w:val="num" w:pos="4320"/>
        </w:tabs>
        <w:ind w:left="4320" w:hanging="360"/>
      </w:pPr>
      <w:rPr>
        <w:rFonts w:ascii="Wingdings" w:hAnsi="Wingdings" w:hint="default"/>
      </w:rPr>
    </w:lvl>
    <w:lvl w:ilvl="6" w:tplc="886AB89C" w:tentative="1">
      <w:start w:val="1"/>
      <w:numFmt w:val="bullet"/>
      <w:lvlText w:val=""/>
      <w:lvlJc w:val="left"/>
      <w:pPr>
        <w:tabs>
          <w:tab w:val="num" w:pos="5040"/>
        </w:tabs>
        <w:ind w:left="5040" w:hanging="360"/>
      </w:pPr>
      <w:rPr>
        <w:rFonts w:ascii="Wingdings" w:hAnsi="Wingdings" w:hint="default"/>
      </w:rPr>
    </w:lvl>
    <w:lvl w:ilvl="7" w:tplc="E56A970C" w:tentative="1">
      <w:start w:val="1"/>
      <w:numFmt w:val="bullet"/>
      <w:lvlText w:val=""/>
      <w:lvlJc w:val="left"/>
      <w:pPr>
        <w:tabs>
          <w:tab w:val="num" w:pos="5760"/>
        </w:tabs>
        <w:ind w:left="5760" w:hanging="360"/>
      </w:pPr>
      <w:rPr>
        <w:rFonts w:ascii="Wingdings" w:hAnsi="Wingdings" w:hint="default"/>
      </w:rPr>
    </w:lvl>
    <w:lvl w:ilvl="8" w:tplc="52E8F6A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023D"/>
    <w:rsid w:val="000023C6"/>
    <w:rsid w:val="00022596"/>
    <w:rsid w:val="00043687"/>
    <w:rsid w:val="00082F50"/>
    <w:rsid w:val="000A1F0C"/>
    <w:rsid w:val="001355C7"/>
    <w:rsid w:val="00161982"/>
    <w:rsid w:val="00166FDA"/>
    <w:rsid w:val="001A01F7"/>
    <w:rsid w:val="001A130C"/>
    <w:rsid w:val="00217D39"/>
    <w:rsid w:val="00247F2C"/>
    <w:rsid w:val="002533B2"/>
    <w:rsid w:val="002A023D"/>
    <w:rsid w:val="00350357"/>
    <w:rsid w:val="003872E3"/>
    <w:rsid w:val="003D0277"/>
    <w:rsid w:val="00445E00"/>
    <w:rsid w:val="00454799"/>
    <w:rsid w:val="00486C92"/>
    <w:rsid w:val="004A13D6"/>
    <w:rsid w:val="004C17B2"/>
    <w:rsid w:val="005C08E4"/>
    <w:rsid w:val="005D40A5"/>
    <w:rsid w:val="006A6C91"/>
    <w:rsid w:val="006C3DDB"/>
    <w:rsid w:val="00754A0F"/>
    <w:rsid w:val="00777670"/>
    <w:rsid w:val="007D158A"/>
    <w:rsid w:val="007F611F"/>
    <w:rsid w:val="00895E19"/>
    <w:rsid w:val="00951CCD"/>
    <w:rsid w:val="00952E4C"/>
    <w:rsid w:val="0097095F"/>
    <w:rsid w:val="00A42F00"/>
    <w:rsid w:val="00A538AC"/>
    <w:rsid w:val="00A86B1A"/>
    <w:rsid w:val="00A90705"/>
    <w:rsid w:val="00AF50F8"/>
    <w:rsid w:val="00B10F2A"/>
    <w:rsid w:val="00B3097F"/>
    <w:rsid w:val="00B4702B"/>
    <w:rsid w:val="00BA0B8D"/>
    <w:rsid w:val="00C00C22"/>
    <w:rsid w:val="00C07990"/>
    <w:rsid w:val="00C17C36"/>
    <w:rsid w:val="00CD2044"/>
    <w:rsid w:val="00CF2F46"/>
    <w:rsid w:val="00D007B5"/>
    <w:rsid w:val="00D63923"/>
    <w:rsid w:val="00D7421E"/>
    <w:rsid w:val="00E763BD"/>
    <w:rsid w:val="00EC0403"/>
    <w:rsid w:val="00ED0F6F"/>
    <w:rsid w:val="00F034FF"/>
    <w:rsid w:val="00F505DA"/>
    <w:rsid w:val="00FD2E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507527-7232-4E9B-95A7-026B4C627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F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50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50F8"/>
    <w:rPr>
      <w:sz w:val="18"/>
      <w:szCs w:val="18"/>
    </w:rPr>
  </w:style>
  <w:style w:type="paragraph" w:styleId="a4">
    <w:name w:val="footer"/>
    <w:basedOn w:val="a"/>
    <w:link w:val="Char0"/>
    <w:uiPriority w:val="99"/>
    <w:unhideWhenUsed/>
    <w:rsid w:val="00AF50F8"/>
    <w:pPr>
      <w:tabs>
        <w:tab w:val="center" w:pos="4153"/>
        <w:tab w:val="right" w:pos="8306"/>
      </w:tabs>
      <w:snapToGrid w:val="0"/>
      <w:jc w:val="left"/>
    </w:pPr>
    <w:rPr>
      <w:sz w:val="18"/>
      <w:szCs w:val="18"/>
    </w:rPr>
  </w:style>
  <w:style w:type="character" w:customStyle="1" w:styleId="Char0">
    <w:name w:val="页脚 Char"/>
    <w:basedOn w:val="a0"/>
    <w:link w:val="a4"/>
    <w:uiPriority w:val="99"/>
    <w:rsid w:val="00AF50F8"/>
    <w:rPr>
      <w:sz w:val="18"/>
      <w:szCs w:val="18"/>
    </w:rPr>
  </w:style>
  <w:style w:type="paragraph" w:styleId="a5">
    <w:name w:val="List Paragraph"/>
    <w:basedOn w:val="a"/>
    <w:uiPriority w:val="34"/>
    <w:qFormat/>
    <w:rsid w:val="00951CCD"/>
    <w:pPr>
      <w:ind w:firstLineChars="200" w:firstLine="420"/>
    </w:pPr>
  </w:style>
  <w:style w:type="character" w:styleId="a6">
    <w:name w:val="Strong"/>
    <w:basedOn w:val="a0"/>
    <w:uiPriority w:val="22"/>
    <w:qFormat/>
    <w:rsid w:val="00EC0403"/>
    <w:rPr>
      <w:b/>
      <w:bCs/>
    </w:rPr>
  </w:style>
  <w:style w:type="paragraph" w:styleId="a7">
    <w:name w:val="Normal (Web)"/>
    <w:basedOn w:val="a"/>
    <w:uiPriority w:val="99"/>
    <w:unhideWhenUsed/>
    <w:rsid w:val="0016198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1074">
      <w:bodyDiv w:val="1"/>
      <w:marLeft w:val="0"/>
      <w:marRight w:val="0"/>
      <w:marTop w:val="0"/>
      <w:marBottom w:val="0"/>
      <w:divBdr>
        <w:top w:val="none" w:sz="0" w:space="0" w:color="auto"/>
        <w:left w:val="none" w:sz="0" w:space="0" w:color="auto"/>
        <w:bottom w:val="none" w:sz="0" w:space="0" w:color="auto"/>
        <w:right w:val="none" w:sz="0" w:space="0" w:color="auto"/>
      </w:divBdr>
    </w:div>
    <w:div w:id="208148041">
      <w:bodyDiv w:val="1"/>
      <w:marLeft w:val="0"/>
      <w:marRight w:val="0"/>
      <w:marTop w:val="0"/>
      <w:marBottom w:val="0"/>
      <w:divBdr>
        <w:top w:val="none" w:sz="0" w:space="0" w:color="auto"/>
        <w:left w:val="none" w:sz="0" w:space="0" w:color="auto"/>
        <w:bottom w:val="none" w:sz="0" w:space="0" w:color="auto"/>
        <w:right w:val="none" w:sz="0" w:space="0" w:color="auto"/>
      </w:divBdr>
      <w:divsChild>
        <w:div w:id="1357465252">
          <w:marLeft w:val="0"/>
          <w:marRight w:val="0"/>
          <w:marTop w:val="0"/>
          <w:marBottom w:val="0"/>
          <w:divBdr>
            <w:top w:val="none" w:sz="0" w:space="0" w:color="auto"/>
            <w:left w:val="none" w:sz="0" w:space="0" w:color="auto"/>
            <w:bottom w:val="none" w:sz="0" w:space="0" w:color="auto"/>
            <w:right w:val="none" w:sz="0" w:space="0" w:color="auto"/>
          </w:divBdr>
          <w:divsChild>
            <w:div w:id="1792481390">
              <w:marLeft w:val="0"/>
              <w:marRight w:val="0"/>
              <w:marTop w:val="0"/>
              <w:marBottom w:val="0"/>
              <w:divBdr>
                <w:top w:val="single" w:sz="6" w:space="0" w:color="EEEEEE"/>
                <w:left w:val="none" w:sz="0" w:space="0" w:color="auto"/>
                <w:bottom w:val="none" w:sz="0" w:space="0" w:color="auto"/>
                <w:right w:val="none" w:sz="0" w:space="0" w:color="auto"/>
              </w:divBdr>
              <w:divsChild>
                <w:div w:id="168493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28">
      <w:bodyDiv w:val="1"/>
      <w:marLeft w:val="0"/>
      <w:marRight w:val="0"/>
      <w:marTop w:val="0"/>
      <w:marBottom w:val="0"/>
      <w:divBdr>
        <w:top w:val="none" w:sz="0" w:space="0" w:color="auto"/>
        <w:left w:val="none" w:sz="0" w:space="0" w:color="auto"/>
        <w:bottom w:val="none" w:sz="0" w:space="0" w:color="auto"/>
        <w:right w:val="none" w:sz="0" w:space="0" w:color="auto"/>
      </w:divBdr>
      <w:divsChild>
        <w:div w:id="248125045">
          <w:marLeft w:val="0"/>
          <w:marRight w:val="0"/>
          <w:marTop w:val="100"/>
          <w:marBottom w:val="100"/>
          <w:divBdr>
            <w:top w:val="none" w:sz="0" w:space="0" w:color="auto"/>
            <w:left w:val="none" w:sz="0" w:space="0" w:color="auto"/>
            <w:bottom w:val="none" w:sz="0" w:space="0" w:color="auto"/>
            <w:right w:val="none" w:sz="0" w:space="0" w:color="auto"/>
          </w:divBdr>
          <w:divsChild>
            <w:div w:id="1684895969">
              <w:marLeft w:val="0"/>
              <w:marRight w:val="0"/>
              <w:marTop w:val="120"/>
              <w:marBottom w:val="0"/>
              <w:divBdr>
                <w:top w:val="none" w:sz="0" w:space="0" w:color="auto"/>
                <w:left w:val="none" w:sz="0" w:space="0" w:color="auto"/>
                <w:bottom w:val="none" w:sz="0" w:space="0" w:color="auto"/>
                <w:right w:val="none" w:sz="0" w:space="0" w:color="auto"/>
              </w:divBdr>
              <w:divsChild>
                <w:div w:id="2030519797">
                  <w:marLeft w:val="0"/>
                  <w:marRight w:val="0"/>
                  <w:marTop w:val="0"/>
                  <w:marBottom w:val="0"/>
                  <w:divBdr>
                    <w:top w:val="none" w:sz="0" w:space="0" w:color="auto"/>
                    <w:left w:val="none" w:sz="0" w:space="0" w:color="auto"/>
                    <w:bottom w:val="none" w:sz="0" w:space="0" w:color="auto"/>
                    <w:right w:val="none" w:sz="0" w:space="0" w:color="auto"/>
                  </w:divBdr>
                  <w:divsChild>
                    <w:div w:id="105546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322446">
      <w:bodyDiv w:val="1"/>
      <w:marLeft w:val="0"/>
      <w:marRight w:val="0"/>
      <w:marTop w:val="0"/>
      <w:marBottom w:val="0"/>
      <w:divBdr>
        <w:top w:val="none" w:sz="0" w:space="0" w:color="auto"/>
        <w:left w:val="none" w:sz="0" w:space="0" w:color="auto"/>
        <w:bottom w:val="none" w:sz="0" w:space="0" w:color="auto"/>
        <w:right w:val="none" w:sz="0" w:space="0" w:color="auto"/>
      </w:divBdr>
      <w:divsChild>
        <w:div w:id="537007286">
          <w:marLeft w:val="0"/>
          <w:marRight w:val="0"/>
          <w:marTop w:val="320"/>
          <w:marBottom w:val="0"/>
          <w:divBdr>
            <w:top w:val="none" w:sz="0" w:space="0" w:color="auto"/>
            <w:left w:val="none" w:sz="0" w:space="0" w:color="auto"/>
            <w:bottom w:val="none" w:sz="0" w:space="0" w:color="auto"/>
            <w:right w:val="none" w:sz="0" w:space="0" w:color="auto"/>
          </w:divBdr>
        </w:div>
      </w:divsChild>
    </w:div>
    <w:div w:id="508983261">
      <w:bodyDiv w:val="1"/>
      <w:marLeft w:val="0"/>
      <w:marRight w:val="0"/>
      <w:marTop w:val="0"/>
      <w:marBottom w:val="0"/>
      <w:divBdr>
        <w:top w:val="none" w:sz="0" w:space="0" w:color="auto"/>
        <w:left w:val="none" w:sz="0" w:space="0" w:color="auto"/>
        <w:bottom w:val="none" w:sz="0" w:space="0" w:color="auto"/>
        <w:right w:val="none" w:sz="0" w:space="0" w:color="auto"/>
      </w:divBdr>
    </w:div>
    <w:div w:id="548103789">
      <w:bodyDiv w:val="1"/>
      <w:marLeft w:val="0"/>
      <w:marRight w:val="0"/>
      <w:marTop w:val="0"/>
      <w:marBottom w:val="0"/>
      <w:divBdr>
        <w:top w:val="none" w:sz="0" w:space="0" w:color="auto"/>
        <w:left w:val="none" w:sz="0" w:space="0" w:color="auto"/>
        <w:bottom w:val="none" w:sz="0" w:space="0" w:color="auto"/>
        <w:right w:val="none" w:sz="0" w:space="0" w:color="auto"/>
      </w:divBdr>
      <w:divsChild>
        <w:div w:id="912743221">
          <w:marLeft w:val="360"/>
          <w:marRight w:val="0"/>
          <w:marTop w:val="200"/>
          <w:marBottom w:val="0"/>
          <w:divBdr>
            <w:top w:val="none" w:sz="0" w:space="0" w:color="auto"/>
            <w:left w:val="none" w:sz="0" w:space="0" w:color="auto"/>
            <w:bottom w:val="none" w:sz="0" w:space="0" w:color="auto"/>
            <w:right w:val="none" w:sz="0" w:space="0" w:color="auto"/>
          </w:divBdr>
        </w:div>
      </w:divsChild>
    </w:div>
    <w:div w:id="685788356">
      <w:bodyDiv w:val="1"/>
      <w:marLeft w:val="0"/>
      <w:marRight w:val="0"/>
      <w:marTop w:val="0"/>
      <w:marBottom w:val="0"/>
      <w:divBdr>
        <w:top w:val="none" w:sz="0" w:space="0" w:color="auto"/>
        <w:left w:val="none" w:sz="0" w:space="0" w:color="auto"/>
        <w:bottom w:val="none" w:sz="0" w:space="0" w:color="auto"/>
        <w:right w:val="none" w:sz="0" w:space="0" w:color="auto"/>
      </w:divBdr>
    </w:div>
    <w:div w:id="761537483">
      <w:bodyDiv w:val="1"/>
      <w:marLeft w:val="0"/>
      <w:marRight w:val="0"/>
      <w:marTop w:val="0"/>
      <w:marBottom w:val="0"/>
      <w:divBdr>
        <w:top w:val="none" w:sz="0" w:space="0" w:color="auto"/>
        <w:left w:val="none" w:sz="0" w:space="0" w:color="auto"/>
        <w:bottom w:val="none" w:sz="0" w:space="0" w:color="auto"/>
        <w:right w:val="none" w:sz="0" w:space="0" w:color="auto"/>
      </w:divBdr>
    </w:div>
    <w:div w:id="1017270841">
      <w:bodyDiv w:val="1"/>
      <w:marLeft w:val="0"/>
      <w:marRight w:val="0"/>
      <w:marTop w:val="0"/>
      <w:marBottom w:val="0"/>
      <w:divBdr>
        <w:top w:val="none" w:sz="0" w:space="0" w:color="auto"/>
        <w:left w:val="none" w:sz="0" w:space="0" w:color="auto"/>
        <w:bottom w:val="none" w:sz="0" w:space="0" w:color="auto"/>
        <w:right w:val="none" w:sz="0" w:space="0" w:color="auto"/>
      </w:divBdr>
      <w:divsChild>
        <w:div w:id="1008099783">
          <w:marLeft w:val="0"/>
          <w:marRight w:val="0"/>
          <w:marTop w:val="320"/>
          <w:marBottom w:val="0"/>
          <w:divBdr>
            <w:top w:val="none" w:sz="0" w:space="0" w:color="auto"/>
            <w:left w:val="none" w:sz="0" w:space="0" w:color="auto"/>
            <w:bottom w:val="none" w:sz="0" w:space="0" w:color="auto"/>
            <w:right w:val="none" w:sz="0" w:space="0" w:color="auto"/>
          </w:divBdr>
        </w:div>
      </w:divsChild>
    </w:div>
    <w:div w:id="1131291390">
      <w:bodyDiv w:val="1"/>
      <w:marLeft w:val="0"/>
      <w:marRight w:val="0"/>
      <w:marTop w:val="0"/>
      <w:marBottom w:val="0"/>
      <w:divBdr>
        <w:top w:val="none" w:sz="0" w:space="0" w:color="auto"/>
        <w:left w:val="none" w:sz="0" w:space="0" w:color="auto"/>
        <w:bottom w:val="none" w:sz="0" w:space="0" w:color="auto"/>
        <w:right w:val="none" w:sz="0" w:space="0" w:color="auto"/>
      </w:divBdr>
      <w:divsChild>
        <w:div w:id="1404378733">
          <w:marLeft w:val="0"/>
          <w:marRight w:val="0"/>
          <w:marTop w:val="100"/>
          <w:marBottom w:val="100"/>
          <w:divBdr>
            <w:top w:val="none" w:sz="0" w:space="0" w:color="auto"/>
            <w:left w:val="none" w:sz="0" w:space="0" w:color="auto"/>
            <w:bottom w:val="none" w:sz="0" w:space="0" w:color="auto"/>
            <w:right w:val="none" w:sz="0" w:space="0" w:color="auto"/>
          </w:divBdr>
          <w:divsChild>
            <w:div w:id="1958677594">
              <w:marLeft w:val="0"/>
              <w:marRight w:val="0"/>
              <w:marTop w:val="120"/>
              <w:marBottom w:val="0"/>
              <w:divBdr>
                <w:top w:val="none" w:sz="0" w:space="0" w:color="auto"/>
                <w:left w:val="none" w:sz="0" w:space="0" w:color="auto"/>
                <w:bottom w:val="none" w:sz="0" w:space="0" w:color="auto"/>
                <w:right w:val="none" w:sz="0" w:space="0" w:color="auto"/>
              </w:divBdr>
              <w:divsChild>
                <w:div w:id="191235873">
                  <w:marLeft w:val="0"/>
                  <w:marRight w:val="0"/>
                  <w:marTop w:val="0"/>
                  <w:marBottom w:val="0"/>
                  <w:divBdr>
                    <w:top w:val="none" w:sz="0" w:space="0" w:color="auto"/>
                    <w:left w:val="none" w:sz="0" w:space="0" w:color="auto"/>
                    <w:bottom w:val="none" w:sz="0" w:space="0" w:color="auto"/>
                    <w:right w:val="none" w:sz="0" w:space="0" w:color="auto"/>
                  </w:divBdr>
                  <w:divsChild>
                    <w:div w:id="5847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247410">
      <w:bodyDiv w:val="1"/>
      <w:marLeft w:val="0"/>
      <w:marRight w:val="0"/>
      <w:marTop w:val="0"/>
      <w:marBottom w:val="0"/>
      <w:divBdr>
        <w:top w:val="none" w:sz="0" w:space="0" w:color="auto"/>
        <w:left w:val="none" w:sz="0" w:space="0" w:color="auto"/>
        <w:bottom w:val="none" w:sz="0" w:space="0" w:color="auto"/>
        <w:right w:val="none" w:sz="0" w:space="0" w:color="auto"/>
      </w:divBdr>
      <w:divsChild>
        <w:div w:id="1817335042">
          <w:marLeft w:val="360"/>
          <w:marRight w:val="0"/>
          <w:marTop w:val="200"/>
          <w:marBottom w:val="0"/>
          <w:divBdr>
            <w:top w:val="none" w:sz="0" w:space="0" w:color="auto"/>
            <w:left w:val="none" w:sz="0" w:space="0" w:color="auto"/>
            <w:bottom w:val="none" w:sz="0" w:space="0" w:color="auto"/>
            <w:right w:val="none" w:sz="0" w:space="0" w:color="auto"/>
          </w:divBdr>
        </w:div>
      </w:divsChild>
    </w:div>
    <w:div w:id="204690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213</Words>
  <Characters>1218</Characters>
  <Application>Microsoft Office Word</Application>
  <DocSecurity>0</DocSecurity>
  <Lines>10</Lines>
  <Paragraphs>2</Paragraphs>
  <ScaleCrop>false</ScaleCrop>
  <Company>Microsoft</Company>
  <LinksUpToDate>false</LinksUpToDate>
  <CharactersWithSpaces>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龚承毅</cp:lastModifiedBy>
  <cp:revision>23</cp:revision>
  <cp:lastPrinted>2016-01-05T07:38:00Z</cp:lastPrinted>
  <dcterms:created xsi:type="dcterms:W3CDTF">2016-01-05T06:46:00Z</dcterms:created>
  <dcterms:modified xsi:type="dcterms:W3CDTF">2017-12-19T02:32:00Z</dcterms:modified>
</cp:coreProperties>
</file>