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BE" w:rsidRPr="007C37BE" w:rsidRDefault="007C37BE" w:rsidP="007C37BE">
      <w:pPr>
        <w:spacing w:beforeLines="50" w:before="156" w:afterLines="50" w:after="156" w:line="600" w:lineRule="exact"/>
        <w:jc w:val="center"/>
        <w:rPr>
          <w:rFonts w:ascii="方正小标宋简体" w:eastAsia="方正小标宋简体" w:hAnsiTheme="minorEastAsia" w:cstheme="minorBidi"/>
          <w:b/>
          <w:sz w:val="44"/>
          <w:szCs w:val="44"/>
        </w:rPr>
      </w:pPr>
      <w:r w:rsidRPr="007C37BE">
        <w:rPr>
          <w:rFonts w:ascii="方正小标宋简体" w:eastAsia="方正小标宋简体" w:hAnsiTheme="minorEastAsia" w:cstheme="minorBidi" w:hint="eastAsia"/>
          <w:b/>
          <w:sz w:val="44"/>
          <w:szCs w:val="44"/>
        </w:rPr>
        <w:t>2017年度计算机学院工会工作总结</w:t>
      </w:r>
    </w:p>
    <w:p w:rsidR="008B2C2C" w:rsidRPr="007C37BE" w:rsidRDefault="008B2C2C" w:rsidP="007C37BE">
      <w:pPr>
        <w:tabs>
          <w:tab w:val="left" w:pos="1256"/>
        </w:tabs>
        <w:spacing w:line="600" w:lineRule="exact"/>
        <w:ind w:firstLineChars="200" w:firstLine="643"/>
        <w:rPr>
          <w:rFonts w:ascii="仿宋" w:eastAsia="仿宋" w:hAnsi="仿宋"/>
          <w:b/>
          <w:szCs w:val="32"/>
        </w:rPr>
      </w:pPr>
      <w:r w:rsidRPr="007C37BE">
        <w:rPr>
          <w:rFonts w:ascii="仿宋" w:eastAsia="仿宋" w:hAnsi="仿宋" w:hint="eastAsia"/>
          <w:b/>
          <w:szCs w:val="32"/>
        </w:rPr>
        <w:t>一、健全组织机制 优化制度管理</w:t>
      </w:r>
    </w:p>
    <w:p w:rsidR="008B2C2C" w:rsidRPr="007C37BE" w:rsidRDefault="008B2C2C" w:rsidP="007C37BE">
      <w:pPr>
        <w:tabs>
          <w:tab w:val="left" w:pos="1256"/>
        </w:tabs>
        <w:spacing w:line="600" w:lineRule="exact"/>
        <w:ind w:firstLineChars="200" w:firstLine="640"/>
        <w:rPr>
          <w:rFonts w:ascii="仿宋" w:eastAsia="仿宋" w:hAnsi="仿宋"/>
          <w:szCs w:val="32"/>
        </w:rPr>
      </w:pPr>
      <w:r w:rsidRPr="007C37BE">
        <w:rPr>
          <w:rFonts w:ascii="仿宋" w:eastAsia="仿宋" w:hAnsi="仿宋" w:hint="eastAsia"/>
          <w:szCs w:val="32"/>
        </w:rPr>
        <w:t>学院工会、教代会负责人参加党政联席会议、院务会，参与研究决定涉及教职工权益等重大问题和重要规章制度的制定，院领导积极参与、以身作则极大地提升了教职工的参会热情。</w:t>
      </w:r>
    </w:p>
    <w:p w:rsidR="008B2C2C" w:rsidRPr="007C37BE" w:rsidRDefault="008B2C2C" w:rsidP="007C37BE">
      <w:pPr>
        <w:tabs>
          <w:tab w:val="left" w:pos="1256"/>
        </w:tabs>
        <w:spacing w:line="600" w:lineRule="exact"/>
        <w:ind w:firstLineChars="200" w:firstLine="640"/>
        <w:rPr>
          <w:rFonts w:ascii="仿宋" w:eastAsia="仿宋" w:hAnsi="仿宋"/>
          <w:szCs w:val="32"/>
        </w:rPr>
      </w:pPr>
      <w:r w:rsidRPr="007C37BE">
        <w:rPr>
          <w:rFonts w:ascii="仿宋" w:eastAsia="仿宋" w:hAnsi="仿宋" w:hint="eastAsia"/>
          <w:szCs w:val="32"/>
        </w:rPr>
        <w:t>在双一流建设背景下，学院进一步修订了《北京理工大学计算机学院教职工代表大会章程》，从制度层面明确了教代会的权责义务，保障了教职工大的权益，为教工提供了上达建议的有效途径。</w:t>
      </w:r>
    </w:p>
    <w:p w:rsidR="008B2C2C" w:rsidRPr="007C37BE" w:rsidRDefault="008B2C2C" w:rsidP="007C37BE">
      <w:pPr>
        <w:tabs>
          <w:tab w:val="left" w:pos="1256"/>
        </w:tabs>
        <w:spacing w:line="600" w:lineRule="exact"/>
        <w:ind w:firstLineChars="200" w:firstLine="643"/>
        <w:rPr>
          <w:rFonts w:ascii="仿宋" w:eastAsia="仿宋" w:hAnsi="仿宋"/>
          <w:b/>
          <w:szCs w:val="32"/>
        </w:rPr>
      </w:pPr>
      <w:r w:rsidRPr="007C37BE">
        <w:rPr>
          <w:rFonts w:ascii="仿宋" w:eastAsia="仿宋" w:hAnsi="仿宋" w:hint="eastAsia"/>
          <w:b/>
          <w:szCs w:val="32"/>
        </w:rPr>
        <w:t>二、强化民主建设 维护职工权益</w:t>
      </w:r>
    </w:p>
    <w:p w:rsidR="008B2C2C" w:rsidRPr="007C37BE" w:rsidRDefault="008B2C2C" w:rsidP="007C37BE">
      <w:pPr>
        <w:tabs>
          <w:tab w:val="left" w:pos="1256"/>
        </w:tabs>
        <w:spacing w:line="600" w:lineRule="exact"/>
        <w:ind w:firstLineChars="200" w:firstLine="640"/>
        <w:rPr>
          <w:rFonts w:ascii="仿宋" w:eastAsia="仿宋" w:hAnsi="仿宋"/>
          <w:szCs w:val="32"/>
        </w:rPr>
      </w:pPr>
      <w:r w:rsidRPr="007C37BE">
        <w:rPr>
          <w:rFonts w:ascii="仿宋" w:eastAsia="仿宋" w:hAnsi="仿宋" w:hint="eastAsia"/>
          <w:szCs w:val="32"/>
        </w:rPr>
        <w:t>在院工会主席团及代表的带领下，学院继续加强民主建设，进一步明确分工，依法维护教职工权益，主席团及代表定期深入寻访各二级组织机构，及时了解并反馈教职工诉求；在各类规章制度及相关政策改革推进过程中征求教职工建议，代表教职工及时反馈相关意见和建议，履行好教职工代表的权利及义务。</w:t>
      </w:r>
    </w:p>
    <w:p w:rsidR="008B2C2C" w:rsidRPr="007C37BE" w:rsidRDefault="008B2C2C" w:rsidP="007C37BE">
      <w:pPr>
        <w:tabs>
          <w:tab w:val="left" w:pos="1256"/>
        </w:tabs>
        <w:spacing w:line="600" w:lineRule="exact"/>
        <w:ind w:firstLineChars="200" w:firstLine="643"/>
        <w:rPr>
          <w:rFonts w:ascii="仿宋" w:eastAsia="仿宋" w:hAnsi="仿宋"/>
          <w:b/>
          <w:szCs w:val="32"/>
        </w:rPr>
      </w:pPr>
      <w:r w:rsidRPr="007C37BE">
        <w:rPr>
          <w:rFonts w:ascii="仿宋" w:eastAsia="仿宋" w:hAnsi="仿宋" w:hint="eastAsia"/>
          <w:b/>
          <w:szCs w:val="32"/>
        </w:rPr>
        <w:t>三、开展丰富活动 满足职工精神文化需求</w:t>
      </w:r>
    </w:p>
    <w:p w:rsidR="008B2C2C" w:rsidRPr="007C37BE" w:rsidRDefault="008B2C2C" w:rsidP="007C37BE">
      <w:pPr>
        <w:tabs>
          <w:tab w:val="left" w:pos="1256"/>
        </w:tabs>
        <w:spacing w:line="600" w:lineRule="exact"/>
        <w:ind w:firstLineChars="200" w:firstLine="640"/>
        <w:rPr>
          <w:rFonts w:ascii="仿宋" w:eastAsia="仿宋" w:hAnsi="仿宋"/>
          <w:szCs w:val="32"/>
        </w:rPr>
      </w:pPr>
      <w:r w:rsidRPr="007C37BE">
        <w:rPr>
          <w:rFonts w:ascii="仿宋" w:eastAsia="仿宋" w:hAnsi="仿宋" w:hint="eastAsia"/>
          <w:szCs w:val="32"/>
        </w:rPr>
        <w:t>院工会按季度为教工会员们举办集体生日会，定期组织探望退休老教师，慰问生病住院职工，营造了计算机学院大家庭的和谐氛围。</w:t>
      </w:r>
    </w:p>
    <w:p w:rsidR="008B2C2C" w:rsidRPr="007C37BE" w:rsidRDefault="008B2C2C" w:rsidP="00313F2F">
      <w:pPr>
        <w:tabs>
          <w:tab w:val="left" w:pos="1256"/>
        </w:tabs>
        <w:spacing w:line="580" w:lineRule="exact"/>
        <w:ind w:firstLineChars="200" w:firstLine="640"/>
        <w:rPr>
          <w:rFonts w:ascii="仿宋" w:eastAsia="仿宋" w:hAnsi="仿宋"/>
          <w:szCs w:val="32"/>
        </w:rPr>
      </w:pPr>
      <w:r w:rsidRPr="007C37BE">
        <w:rPr>
          <w:rFonts w:ascii="仿宋" w:eastAsia="仿宋" w:hAnsi="仿宋" w:hint="eastAsia"/>
          <w:szCs w:val="32"/>
        </w:rPr>
        <w:t>院工会为丰富教职工课余文化生活、强化职工队伍身体</w:t>
      </w:r>
      <w:r w:rsidRPr="007C37BE">
        <w:rPr>
          <w:rFonts w:ascii="仿宋" w:eastAsia="仿宋" w:hAnsi="仿宋" w:hint="eastAsia"/>
          <w:szCs w:val="32"/>
        </w:rPr>
        <w:lastRenderedPageBreak/>
        <w:t>素质，组织了丰富多彩的文体竞技活动。上半年院工会组织了太极拳训练班，并聘请学校优秀的太极拳老师为学员授课，带动了教职工学习太极拳的风潮，训练班成员代表学院参加了校工会组织的太极拳比赛并获得优异成绩；院工会为院羽毛球协会、乒乓球协会的日常活动提供场地活动经费，预定活动场地，并组织选手参加学校羽毛球赛、乒乓球赛，取得较好成绩；11月院工会组织了西山森林公园秋季爬山比赛，活动还得到了广大职工家属的积极响应，借此次</w:t>
      </w:r>
      <w:proofErr w:type="gramStart"/>
      <w:r w:rsidRPr="007C37BE">
        <w:rPr>
          <w:rFonts w:ascii="仿宋" w:eastAsia="仿宋" w:hAnsi="仿宋" w:hint="eastAsia"/>
          <w:szCs w:val="32"/>
        </w:rPr>
        <w:t>秋爬比赛</w:t>
      </w:r>
      <w:proofErr w:type="gramEnd"/>
      <w:r w:rsidRPr="007C37BE">
        <w:rPr>
          <w:rFonts w:ascii="仿宋" w:eastAsia="仿宋" w:hAnsi="仿宋" w:hint="eastAsia"/>
          <w:szCs w:val="32"/>
        </w:rPr>
        <w:t>活动院工会进一步推广了 “121健步走”APP的下载及使用。</w:t>
      </w:r>
    </w:p>
    <w:p w:rsidR="008B2C2C" w:rsidRPr="007C37BE" w:rsidRDefault="008B2C2C" w:rsidP="00313F2F">
      <w:pPr>
        <w:tabs>
          <w:tab w:val="left" w:pos="1256"/>
        </w:tabs>
        <w:spacing w:line="580" w:lineRule="exact"/>
        <w:ind w:firstLineChars="200" w:firstLine="643"/>
        <w:rPr>
          <w:rFonts w:ascii="仿宋" w:eastAsia="仿宋" w:hAnsi="仿宋"/>
          <w:b/>
          <w:szCs w:val="32"/>
        </w:rPr>
      </w:pPr>
      <w:r w:rsidRPr="007C37BE">
        <w:rPr>
          <w:rFonts w:ascii="仿宋" w:eastAsia="仿宋" w:hAnsi="仿宋" w:hint="eastAsia"/>
          <w:b/>
          <w:szCs w:val="32"/>
        </w:rPr>
        <w:t>四、凝聚全院力量 建设一流队伍</w:t>
      </w:r>
    </w:p>
    <w:p w:rsidR="008B2C2C" w:rsidRPr="007C37BE" w:rsidRDefault="008B2C2C" w:rsidP="00313F2F">
      <w:pPr>
        <w:tabs>
          <w:tab w:val="left" w:pos="1256"/>
        </w:tabs>
        <w:spacing w:line="580" w:lineRule="exact"/>
        <w:ind w:firstLineChars="200" w:firstLine="640"/>
        <w:rPr>
          <w:rFonts w:ascii="仿宋" w:eastAsia="仿宋" w:hAnsi="仿宋"/>
          <w:szCs w:val="32"/>
        </w:rPr>
      </w:pPr>
      <w:r w:rsidRPr="007C37BE">
        <w:rPr>
          <w:rFonts w:ascii="仿宋" w:eastAsia="仿宋" w:hAnsi="仿宋" w:hint="eastAsia"/>
          <w:szCs w:val="32"/>
        </w:rPr>
        <w:t>提高人才培养质量是双一流建设任务中的重中之重，院工会积极配合学生工作处推动学院“师生共计”系列活动开展，通过联系班级、听课、座谈、午餐会、走访宿舍、谈心谈话等方式，了解学生的学习、生活、思想等各方面的困惑，自觉为广大学生做好事、办实事、解难事，助力学生成长成才；青年教工队伍是学院的未来，关心青年教工工作生活中所遇到的困难和问题是院工会的一项重要工作，学院组织系列亲子活动及育儿讲座、青年教师交流报告会、海外青年学者论坛、西柏坡学习教育、周末音乐会等文化活动会10余次，助力青年教师快速成长承担教学</w:t>
      </w:r>
      <w:bookmarkStart w:id="0" w:name="_GoBack"/>
      <w:bookmarkEnd w:id="0"/>
      <w:r w:rsidRPr="007C37BE">
        <w:rPr>
          <w:rFonts w:ascii="仿宋" w:eastAsia="仿宋" w:hAnsi="仿宋" w:hint="eastAsia"/>
          <w:szCs w:val="32"/>
        </w:rPr>
        <w:t>科研重任。</w:t>
      </w:r>
    </w:p>
    <w:p w:rsidR="008B2C2C" w:rsidRPr="007C37BE" w:rsidRDefault="008B2C2C" w:rsidP="00313F2F">
      <w:pPr>
        <w:tabs>
          <w:tab w:val="left" w:pos="1256"/>
        </w:tabs>
        <w:spacing w:line="580" w:lineRule="exact"/>
        <w:ind w:firstLineChars="200" w:firstLine="640"/>
        <w:rPr>
          <w:rFonts w:ascii="仿宋" w:eastAsia="仿宋" w:hAnsi="仿宋"/>
          <w:szCs w:val="32"/>
        </w:rPr>
      </w:pPr>
      <w:r w:rsidRPr="007C37BE">
        <w:rPr>
          <w:rFonts w:ascii="仿宋" w:eastAsia="仿宋" w:hAnsi="仿宋" w:hint="eastAsia"/>
          <w:szCs w:val="32"/>
        </w:rPr>
        <w:t>在学院党委的指导下，在学院行政领导的支持下，学院工会坚持“党、政、工共建一个家”的指导思想，围绕双一流建设中心工作，积极开展工会活动，营造和谐氛围，努力办好我们的“教职工之家”。</w:t>
      </w:r>
    </w:p>
    <w:sectPr w:rsidR="008B2C2C" w:rsidRPr="007C3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2C"/>
    <w:rsid w:val="00260365"/>
    <w:rsid w:val="00313F2F"/>
    <w:rsid w:val="00315041"/>
    <w:rsid w:val="007A6FE0"/>
    <w:rsid w:val="007C37BE"/>
    <w:rsid w:val="008B2C2C"/>
    <w:rsid w:val="009A6F6E"/>
    <w:rsid w:val="00C0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DEE06-CCC0-41E7-A5F8-21120672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C2C"/>
    <w:pPr>
      <w:widowControl w:val="0"/>
      <w:jc w:val="both"/>
    </w:pPr>
    <w:rPr>
      <w:rFonts w:ascii="Calibri" w:eastAsia="宋体" w:hAnsi="Calibri" w:cs="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2C2C"/>
    <w:rPr>
      <w:sz w:val="18"/>
      <w:szCs w:val="18"/>
    </w:rPr>
  </w:style>
  <w:style w:type="character" w:customStyle="1" w:styleId="Char">
    <w:name w:val="批注框文本 Char"/>
    <w:basedOn w:val="a0"/>
    <w:link w:val="a3"/>
    <w:uiPriority w:val="99"/>
    <w:semiHidden/>
    <w:rsid w:val="008B2C2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jsj-803</dc:creator>
  <cp:keywords/>
  <dc:description/>
  <cp:lastModifiedBy>龚承毅</cp:lastModifiedBy>
  <cp:revision>3</cp:revision>
  <cp:lastPrinted>2017-12-18T07:25:00Z</cp:lastPrinted>
  <dcterms:created xsi:type="dcterms:W3CDTF">2017-12-18T07:28:00Z</dcterms:created>
  <dcterms:modified xsi:type="dcterms:W3CDTF">2017-12-18T08:36:00Z</dcterms:modified>
</cp:coreProperties>
</file>